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78" w:rsidRPr="00136578" w:rsidRDefault="00136578" w:rsidP="00136578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136578">
        <w:rPr>
          <w:rFonts w:ascii="Times New Roman" w:hAnsi="Times New Roman"/>
          <w:iCs/>
          <w:sz w:val="24"/>
          <w:szCs w:val="24"/>
        </w:rPr>
        <w:t>ПРОГРАМА НАВЧАЛЬНОЇ ДИСЦИПЛІНИ:</w:t>
      </w:r>
      <w:r w:rsidRPr="001365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85100" w:rsidRPr="0013657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ПСИХОЛОГІЧНЕ КОНСУЛЬТУВАННЯ</w:t>
      </w:r>
    </w:p>
    <w:p w:rsidR="00B85100" w:rsidRPr="00136578" w:rsidRDefault="00136578" w:rsidP="00136578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578">
        <w:rPr>
          <w:rFonts w:ascii="Times New Roman" w:hAnsi="Times New Roman" w:cs="Times New Roman"/>
          <w:sz w:val="24"/>
          <w:szCs w:val="24"/>
        </w:rPr>
        <w:t>Р</w:t>
      </w:r>
      <w:r w:rsidR="00B85100" w:rsidRPr="00136578">
        <w:rPr>
          <w:rFonts w:ascii="Times New Roman" w:hAnsi="Times New Roman" w:cs="Times New Roman"/>
          <w:sz w:val="24"/>
          <w:szCs w:val="24"/>
        </w:rPr>
        <w:t>озробни</w:t>
      </w:r>
      <w:r w:rsidRPr="00136578">
        <w:rPr>
          <w:rFonts w:ascii="Times New Roman" w:hAnsi="Times New Roman" w:cs="Times New Roman"/>
          <w:sz w:val="24"/>
          <w:szCs w:val="24"/>
        </w:rPr>
        <w:t>к програми: доц. Паркулаб О.Г.</w:t>
      </w:r>
    </w:p>
    <w:p w:rsidR="00136578" w:rsidRPr="00136578" w:rsidRDefault="00136578" w:rsidP="00136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36578">
        <w:rPr>
          <w:rFonts w:ascii="Times New Roman" w:hAnsi="Times New Roman"/>
          <w:sz w:val="24"/>
          <w:szCs w:val="24"/>
          <w:lang w:val="uk-UA"/>
        </w:rPr>
        <w:t xml:space="preserve">напрям підготовки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05 – соціальна та поведінкові </w:t>
      </w:r>
      <w:r w:rsidRPr="00136578">
        <w:rPr>
          <w:rFonts w:ascii="Times New Roman" w:hAnsi="Times New Roman"/>
          <w:sz w:val="24"/>
          <w:szCs w:val="24"/>
          <w:u w:val="single"/>
          <w:lang w:val="uk-UA"/>
        </w:rPr>
        <w:t xml:space="preserve">науки </w:t>
      </w:r>
    </w:p>
    <w:p w:rsidR="00136578" w:rsidRPr="00136578" w:rsidRDefault="00136578" w:rsidP="00136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36578">
        <w:rPr>
          <w:rFonts w:ascii="Times New Roman" w:hAnsi="Times New Roman"/>
          <w:sz w:val="24"/>
          <w:szCs w:val="24"/>
          <w:lang w:val="uk-UA"/>
        </w:rPr>
        <w:t xml:space="preserve">спеціальність </w:t>
      </w:r>
      <w:r>
        <w:rPr>
          <w:rFonts w:ascii="Times New Roman" w:hAnsi="Times New Roman"/>
          <w:sz w:val="24"/>
          <w:szCs w:val="24"/>
          <w:lang w:val="uk-UA"/>
        </w:rPr>
        <w:t>05</w:t>
      </w:r>
      <w:r w:rsidRPr="00136578">
        <w:rPr>
          <w:rFonts w:ascii="Times New Roman" w:hAnsi="Times New Roman"/>
          <w:sz w:val="24"/>
          <w:szCs w:val="24"/>
          <w:lang w:val="uk-UA"/>
        </w:rPr>
        <w:t xml:space="preserve">3 –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Психологія (ОР: бакалавр</w:t>
      </w:r>
      <w:r w:rsidRPr="00136578">
        <w:rPr>
          <w:rFonts w:ascii="Times New Roman" w:hAnsi="Times New Roman"/>
          <w:sz w:val="24"/>
          <w:szCs w:val="24"/>
          <w:u w:val="single"/>
          <w:lang w:val="uk-UA"/>
        </w:rPr>
        <w:t>)</w:t>
      </w:r>
    </w:p>
    <w:p w:rsidR="00136578" w:rsidRPr="00136578" w:rsidRDefault="00136578" w:rsidP="00136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578">
        <w:rPr>
          <w:rFonts w:ascii="Times New Roman" w:hAnsi="Times New Roman"/>
          <w:sz w:val="24"/>
          <w:szCs w:val="24"/>
        </w:rPr>
        <w:t>факультет: філософський</w:t>
      </w:r>
    </w:p>
    <w:p w:rsidR="00136578" w:rsidRPr="00136578" w:rsidRDefault="00136578" w:rsidP="00136578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3AE" w:rsidRPr="00B043AE" w:rsidRDefault="00B043AE" w:rsidP="00136578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sz w:val="28"/>
          <w:szCs w:val="28"/>
        </w:rPr>
      </w:pPr>
      <w:r w:rsidRPr="00B043AE">
        <w:rPr>
          <w:rFonts w:ascii="Times New Roman" w:hAnsi="Times New Roman"/>
          <w:b/>
          <w:sz w:val="28"/>
          <w:szCs w:val="28"/>
        </w:rPr>
        <w:t>Самостійна робота</w:t>
      </w:r>
    </w:p>
    <w:p w:rsidR="00B043AE" w:rsidRPr="00B043AE" w:rsidRDefault="00B043AE" w:rsidP="0076223B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20"/>
        <w:gridCol w:w="2127"/>
      </w:tblGrid>
      <w:tr w:rsidR="00B043AE" w:rsidRPr="00B043AE" w:rsidTr="00136578">
        <w:trPr>
          <w:trHeight w:val="1106"/>
        </w:trPr>
        <w:tc>
          <w:tcPr>
            <w:tcW w:w="709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43AE" w:rsidRPr="00B043AE" w:rsidRDefault="00B043AE" w:rsidP="0076223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6520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2127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 xml:space="preserve">годин </w:t>
            </w:r>
          </w:p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 xml:space="preserve">д.ф.н. (з.ф.н.) </w:t>
            </w:r>
          </w:p>
        </w:tc>
      </w:tr>
      <w:tr w:rsidR="00B043AE" w:rsidRPr="00B043AE" w:rsidTr="00136578">
        <w:tc>
          <w:tcPr>
            <w:tcW w:w="709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B043AE" w:rsidRPr="00B043AE" w:rsidRDefault="00B043AE" w:rsidP="0076223B">
            <w:pPr>
              <w:pStyle w:val="ab"/>
              <w:spacing w:after="0"/>
              <w:ind w:left="0"/>
              <w:jc w:val="both"/>
              <w:rPr>
                <w:bCs/>
              </w:rPr>
            </w:pPr>
            <w:r w:rsidRPr="00B043AE">
              <w:t>Загальні уявлення про психологічне консультування</w:t>
            </w:r>
          </w:p>
        </w:tc>
        <w:tc>
          <w:tcPr>
            <w:tcW w:w="2127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8 (16)</w:t>
            </w:r>
          </w:p>
        </w:tc>
      </w:tr>
      <w:tr w:rsidR="00B043AE" w:rsidRPr="00B043AE" w:rsidTr="00136578">
        <w:trPr>
          <w:trHeight w:val="437"/>
        </w:trPr>
        <w:tc>
          <w:tcPr>
            <w:tcW w:w="709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Особистість консультанта</w:t>
            </w:r>
          </w:p>
        </w:tc>
        <w:tc>
          <w:tcPr>
            <w:tcW w:w="2127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8 (16)</w:t>
            </w:r>
          </w:p>
        </w:tc>
      </w:tr>
      <w:tr w:rsidR="00B043AE" w:rsidRPr="00B043AE" w:rsidTr="00136578">
        <w:tc>
          <w:tcPr>
            <w:tcW w:w="709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Консультативний контакт</w:t>
            </w:r>
          </w:p>
        </w:tc>
        <w:tc>
          <w:tcPr>
            <w:tcW w:w="2127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8 (16)</w:t>
            </w:r>
          </w:p>
        </w:tc>
      </w:tr>
      <w:tr w:rsidR="00B043AE" w:rsidRPr="00B043AE" w:rsidTr="00136578">
        <w:tc>
          <w:tcPr>
            <w:tcW w:w="709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bCs/>
                <w:sz w:val="28"/>
                <w:szCs w:val="28"/>
              </w:rPr>
              <w:t>Структурування процесу психологічного консультування</w:t>
            </w:r>
          </w:p>
        </w:tc>
        <w:tc>
          <w:tcPr>
            <w:tcW w:w="2127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14 (16)</w:t>
            </w:r>
          </w:p>
        </w:tc>
      </w:tr>
      <w:tr w:rsidR="00B043AE" w:rsidRPr="00B043AE" w:rsidTr="00136578">
        <w:tc>
          <w:tcPr>
            <w:tcW w:w="709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bCs/>
                <w:sz w:val="28"/>
                <w:szCs w:val="28"/>
              </w:rPr>
              <w:t>Типи консультативних випадків</w:t>
            </w:r>
          </w:p>
        </w:tc>
        <w:tc>
          <w:tcPr>
            <w:tcW w:w="2127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16 (18)</w:t>
            </w:r>
          </w:p>
        </w:tc>
      </w:tr>
      <w:tr w:rsidR="00B043AE" w:rsidRPr="00B043AE" w:rsidTr="00136578">
        <w:tc>
          <w:tcPr>
            <w:tcW w:w="709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Психодинамічна модель консультування</w:t>
            </w:r>
          </w:p>
        </w:tc>
        <w:tc>
          <w:tcPr>
            <w:tcW w:w="2127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22 (22)</w:t>
            </w:r>
          </w:p>
        </w:tc>
      </w:tr>
      <w:tr w:rsidR="00B043AE" w:rsidRPr="00B043AE" w:rsidTr="00136578">
        <w:tc>
          <w:tcPr>
            <w:tcW w:w="709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 xml:space="preserve">Конгітивно-біхевіоральний підхід до консультування  </w:t>
            </w:r>
          </w:p>
        </w:tc>
        <w:tc>
          <w:tcPr>
            <w:tcW w:w="2127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16 (18)</w:t>
            </w:r>
          </w:p>
        </w:tc>
      </w:tr>
      <w:tr w:rsidR="00B043AE" w:rsidRPr="00B043AE" w:rsidTr="00136578">
        <w:tc>
          <w:tcPr>
            <w:tcW w:w="709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Трансактний аналіз (ТА)</w:t>
            </w:r>
          </w:p>
        </w:tc>
        <w:tc>
          <w:tcPr>
            <w:tcW w:w="2127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8 (12)</w:t>
            </w:r>
          </w:p>
        </w:tc>
      </w:tr>
      <w:tr w:rsidR="00B043AE" w:rsidRPr="00B043AE" w:rsidTr="00136578">
        <w:tc>
          <w:tcPr>
            <w:tcW w:w="709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bCs/>
                <w:sz w:val="28"/>
                <w:szCs w:val="28"/>
              </w:rPr>
              <w:t>Екзистенційно-гуманістичний підхід до консультування</w:t>
            </w:r>
          </w:p>
        </w:tc>
        <w:tc>
          <w:tcPr>
            <w:tcW w:w="2127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14 (22)</w:t>
            </w:r>
          </w:p>
        </w:tc>
      </w:tr>
      <w:tr w:rsidR="00B043AE" w:rsidRPr="00B043AE" w:rsidTr="00136578">
        <w:tc>
          <w:tcPr>
            <w:tcW w:w="709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2127" w:type="dxa"/>
            <w:shd w:val="clear" w:color="auto" w:fill="auto"/>
          </w:tcPr>
          <w:p w:rsidR="00B043AE" w:rsidRPr="00B043AE" w:rsidRDefault="00B043AE" w:rsidP="0076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AE">
              <w:rPr>
                <w:rFonts w:ascii="Times New Roman" w:hAnsi="Times New Roman"/>
                <w:sz w:val="28"/>
                <w:szCs w:val="28"/>
              </w:rPr>
              <w:t>114 (156)</w:t>
            </w:r>
          </w:p>
        </w:tc>
      </w:tr>
    </w:tbl>
    <w:p w:rsidR="00B85100" w:rsidRPr="0076223B" w:rsidRDefault="00B85100" w:rsidP="0076223B">
      <w:pPr>
        <w:pStyle w:val="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85100" w:rsidRPr="00B85100" w:rsidRDefault="00B85100" w:rsidP="00B85100">
      <w:pPr>
        <w:spacing w:after="0" w:line="240" w:lineRule="auto"/>
        <w:ind w:left="360" w:firstLine="18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6223B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Pr="00B85100">
        <w:rPr>
          <w:rFonts w:ascii="Times New Roman" w:hAnsi="Times New Roman"/>
          <w:b/>
          <w:bCs/>
          <w:sz w:val="24"/>
          <w:szCs w:val="24"/>
          <w:lang w:val="uk-UA"/>
        </w:rPr>
        <w:t>агальні завдання до самостійної роботи</w:t>
      </w:r>
    </w:p>
    <w:p w:rsidR="0076223B" w:rsidRPr="0076223B" w:rsidRDefault="00B85100" w:rsidP="0076223B">
      <w:pPr>
        <w:pStyle w:val="a9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>Робота над науково-поня</w:t>
      </w:r>
      <w:r w:rsidR="00136578">
        <w:rPr>
          <w:rFonts w:ascii="Times New Roman" w:hAnsi="Times New Roman" w:cs="Times New Roman"/>
          <w:sz w:val="24"/>
          <w:szCs w:val="24"/>
        </w:rPr>
        <w:t>тійним апаратом з курсу “Психологічне</w:t>
      </w:r>
      <w:r w:rsidRPr="00B85100">
        <w:rPr>
          <w:rFonts w:ascii="Times New Roman" w:hAnsi="Times New Roman" w:cs="Times New Roman"/>
          <w:sz w:val="24"/>
          <w:szCs w:val="24"/>
        </w:rPr>
        <w:t xml:space="preserve"> консультування”, впорядкування словників, опрацювання додаткової психологічної літератури з тем, що вивчаються (див. семінарські заняття); </w:t>
      </w:r>
      <w:r w:rsidRPr="00B85100">
        <w:rPr>
          <w:rFonts w:ascii="Times New Roman" w:hAnsi="Times New Roman" w:cs="Times New Roman"/>
          <w:color w:val="000000"/>
          <w:sz w:val="24"/>
          <w:szCs w:val="24"/>
        </w:rPr>
        <w:t>анотування й конспектування першоджерел,</w:t>
      </w:r>
      <w:r w:rsidRPr="00B85100">
        <w:rPr>
          <w:rFonts w:ascii="Times New Roman" w:hAnsi="Times New Roman" w:cs="Times New Roman"/>
          <w:sz w:val="24"/>
          <w:szCs w:val="24"/>
        </w:rPr>
        <w:t xml:space="preserve"> </w:t>
      </w:r>
      <w:r w:rsidR="0076223B">
        <w:rPr>
          <w:rFonts w:ascii="Times New Roman" w:hAnsi="Times New Roman" w:cs="Times New Roman"/>
          <w:color w:val="000000"/>
          <w:sz w:val="24"/>
          <w:szCs w:val="24"/>
        </w:rPr>
        <w:t>підготовка реферату чи доповіді, психологічний аналіз консультативних випадків, експрес-тести.</w:t>
      </w:r>
    </w:p>
    <w:p w:rsidR="00B85100" w:rsidRPr="00B85100" w:rsidRDefault="00B85100" w:rsidP="0076223B">
      <w:pPr>
        <w:pStyle w:val="2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Семінарське заняття № 1</w:t>
      </w:r>
    </w:p>
    <w:p w:rsidR="00B85100" w:rsidRPr="00B85100" w:rsidRDefault="00B85100" w:rsidP="0076223B">
      <w:pPr>
        <w:pStyle w:val="2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Психологічна модель консультування</w:t>
      </w:r>
    </w:p>
    <w:p w:rsidR="00B85100" w:rsidRPr="00B85100" w:rsidRDefault="00B85100" w:rsidP="0076223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Завдання для самостійної роботи</w:t>
      </w:r>
    </w:p>
    <w:p w:rsidR="00B85100" w:rsidRPr="00B85100" w:rsidRDefault="00B85100" w:rsidP="0076223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 xml:space="preserve"> І. Практичні завдання: </w:t>
      </w:r>
    </w:p>
    <w:p w:rsidR="00B85100" w:rsidRPr="00B85100" w:rsidRDefault="00B85100" w:rsidP="0076223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>а) наведіть приклад звернення потенційного клієнта по психологічну допомогу;</w:t>
      </w:r>
    </w:p>
    <w:p w:rsidR="00B85100" w:rsidRPr="00B85100" w:rsidRDefault="00B85100" w:rsidP="0076223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>б) користуючись відомою класифікацією, визначте вид психологічного консультування;</w:t>
      </w:r>
    </w:p>
    <w:p w:rsidR="00B85100" w:rsidRPr="00B85100" w:rsidRDefault="00B85100" w:rsidP="0076223B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 xml:space="preserve">в) дайте власний метафоричний опис наступним основним поняттям практичної психології: консультування, консультант, клієнт. </w:t>
      </w:r>
    </w:p>
    <w:p w:rsidR="00B85100" w:rsidRPr="00B85100" w:rsidRDefault="00B85100" w:rsidP="007622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 xml:space="preserve">ІІ. Гносеологічні завдання: </w:t>
      </w:r>
    </w:p>
    <w:p w:rsidR="00B85100" w:rsidRPr="00B85100" w:rsidRDefault="00B85100" w:rsidP="007622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>а) підготуйте цитати і/або передайте зміст висловлювань відомих психотерапевтів про психологічне консультування й психотерапію;</w:t>
      </w:r>
    </w:p>
    <w:p w:rsidR="00B85100" w:rsidRPr="00B85100" w:rsidRDefault="00B85100" w:rsidP="007622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 xml:space="preserve">б) запишіть висловлювання відомих філософів, які відповідають принципам психологічного консультування; </w:t>
      </w:r>
    </w:p>
    <w:p w:rsidR="00B85100" w:rsidRPr="00B85100" w:rsidRDefault="00B85100" w:rsidP="007622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в) обміркуйте теми й запитання для дискусії; </w:t>
      </w:r>
    </w:p>
    <w:p w:rsidR="00B85100" w:rsidRPr="00B85100" w:rsidRDefault="00B85100" w:rsidP="007622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г) підготуйте виступ (повідомлення), користуючись  додатковою літературою.</w:t>
      </w:r>
    </w:p>
    <w:p w:rsidR="00B85100" w:rsidRPr="00B85100" w:rsidRDefault="00B85100" w:rsidP="007622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ІІ. Дидактичні завдання: </w:t>
      </w:r>
    </w:p>
    <w:p w:rsidR="00B85100" w:rsidRPr="00B85100" w:rsidRDefault="00B85100" w:rsidP="007622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lastRenderedPageBreak/>
        <w:t>Дайте відповіді на запитання запропонованого нижче експрес-тесту.</w:t>
      </w:r>
    </w:p>
    <w:p w:rsidR="00B85100" w:rsidRPr="00B85100" w:rsidRDefault="00B85100" w:rsidP="0076223B">
      <w:pPr>
        <w:pStyle w:val="a4"/>
        <w:spacing w:after="0" w:line="240" w:lineRule="auto"/>
        <w:ind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Експрес-тест</w:t>
      </w:r>
    </w:p>
    <w:p w:rsidR="00B85100" w:rsidRPr="00B85100" w:rsidRDefault="00B85100" w:rsidP="007622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Виберіть правильні варіанти відповідей.</w:t>
      </w:r>
    </w:p>
    <w:p w:rsidR="00B85100" w:rsidRPr="00B85100" w:rsidRDefault="00B85100" w:rsidP="0076223B">
      <w:pPr>
        <w:pStyle w:val="a4"/>
        <w:tabs>
          <w:tab w:val="num" w:pos="36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Видами психологічної допомоги є:</w:t>
      </w:r>
    </w:p>
    <w:p w:rsidR="00B85100" w:rsidRPr="00B85100" w:rsidRDefault="00B85100" w:rsidP="0076223B">
      <w:pPr>
        <w:pStyle w:val="a4"/>
        <w:tabs>
          <w:tab w:val="num" w:pos="36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а) психотерапія;</w:t>
      </w:r>
    </w:p>
    <w:p w:rsidR="00B85100" w:rsidRPr="00B85100" w:rsidRDefault="00B85100" w:rsidP="0076223B">
      <w:pPr>
        <w:pStyle w:val="a4"/>
        <w:tabs>
          <w:tab w:val="num" w:pos="36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б) психокорекція;</w:t>
      </w:r>
    </w:p>
    <w:p w:rsidR="00B85100" w:rsidRPr="00B85100" w:rsidRDefault="00B85100" w:rsidP="0076223B">
      <w:pPr>
        <w:pStyle w:val="a4"/>
        <w:tabs>
          <w:tab w:val="num" w:pos="36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в) профорієнтація;</w:t>
      </w:r>
    </w:p>
    <w:p w:rsidR="00B85100" w:rsidRPr="00B85100" w:rsidRDefault="00B85100" w:rsidP="0076223B">
      <w:pPr>
        <w:pStyle w:val="a4"/>
        <w:tabs>
          <w:tab w:val="num" w:pos="36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г) всі відповіді правильні.</w:t>
      </w:r>
    </w:p>
    <w:p w:rsidR="00B85100" w:rsidRPr="00B85100" w:rsidRDefault="00B85100" w:rsidP="007622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Вкажіть “так” чи “ні”.</w:t>
      </w:r>
    </w:p>
    <w:p w:rsidR="00B85100" w:rsidRPr="00B85100" w:rsidRDefault="00B85100" w:rsidP="0076223B">
      <w:pPr>
        <w:pStyle w:val="a4"/>
        <w:tabs>
          <w:tab w:val="num" w:pos="36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Філософія консультування передбачає повну відмову від концепції хвороби.</w:t>
      </w:r>
    </w:p>
    <w:p w:rsidR="00B85100" w:rsidRPr="00B85100" w:rsidRDefault="00B85100" w:rsidP="007622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Замість крапок вставте пропущені слова.</w:t>
      </w:r>
    </w:p>
    <w:p w:rsidR="00B85100" w:rsidRPr="00B85100" w:rsidRDefault="00B85100" w:rsidP="0076223B">
      <w:pPr>
        <w:pStyle w:val="a4"/>
        <w:tabs>
          <w:tab w:val="num" w:pos="36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„Індивідуальне консультування – це  вид спеціально організованого ..., у процесі якого ... допомагає ... дослідити і прояснити свою ... ..., актуалізувати додаткові сили і здібності, щоб знайти вихід із складних для нього обставин” (С. Васьківська).</w:t>
      </w:r>
    </w:p>
    <w:p w:rsidR="00B85100" w:rsidRPr="00B85100" w:rsidRDefault="00B85100" w:rsidP="007622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pacing w:val="-2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pacing w:val="-20"/>
          <w:sz w:val="24"/>
          <w:szCs w:val="24"/>
        </w:rPr>
        <w:t>Назвіть спільне поняття, що об’єднує наступні положення:</w:t>
      </w:r>
    </w:p>
    <w:p w:rsidR="00B85100" w:rsidRPr="00B85100" w:rsidRDefault="00B85100" w:rsidP="0076223B">
      <w:pPr>
        <w:pStyle w:val="a4"/>
        <w:tabs>
          <w:tab w:val="num" w:pos="36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а) надання психологічної інформації;</w:t>
      </w:r>
    </w:p>
    <w:p w:rsidR="00B85100" w:rsidRPr="00B85100" w:rsidRDefault="00B85100" w:rsidP="0076223B">
      <w:pPr>
        <w:pStyle w:val="a4"/>
        <w:tabs>
          <w:tab w:val="num" w:pos="36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б) активізація психічних ресурсів клієнта;</w:t>
      </w:r>
    </w:p>
    <w:p w:rsidR="00B85100" w:rsidRPr="00B85100" w:rsidRDefault="00B85100" w:rsidP="0076223B">
      <w:pPr>
        <w:pStyle w:val="a4"/>
        <w:tabs>
          <w:tab w:val="num" w:pos="36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в) професійні підтримка і порада;</w:t>
      </w:r>
    </w:p>
    <w:p w:rsidR="00B85100" w:rsidRPr="00B85100" w:rsidRDefault="00B85100" w:rsidP="0076223B">
      <w:pPr>
        <w:pStyle w:val="a4"/>
        <w:tabs>
          <w:tab w:val="num" w:pos="36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г) вироблення адекватних форм поведінки в різних життєвих ситуаціях та ін.</w:t>
      </w:r>
    </w:p>
    <w:p w:rsidR="00B85100" w:rsidRPr="00B85100" w:rsidRDefault="00B85100" w:rsidP="007622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Замість крапок напишіть пропущені слова.</w:t>
      </w:r>
    </w:p>
    <w:p w:rsidR="00B85100" w:rsidRPr="00B85100" w:rsidRDefault="00B85100" w:rsidP="0076223B">
      <w:pPr>
        <w:pStyle w:val="a4"/>
        <w:tabs>
          <w:tab w:val="num" w:pos="36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... ... – це рольова стратегія, яку обирає ..., будуючи стосунки з ... .</w:t>
      </w:r>
    </w:p>
    <w:p w:rsidR="0076223B" w:rsidRDefault="0076223B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85100" w:rsidRPr="00B85100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 xml:space="preserve">Семінарське заняття № 2 </w:t>
      </w:r>
    </w:p>
    <w:p w:rsidR="00B85100" w:rsidRPr="00B85100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Особистість консультанта. Етика і відповідальність</w:t>
      </w:r>
    </w:p>
    <w:p w:rsidR="00B85100" w:rsidRPr="00B85100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Завдання для самостійної роботи</w:t>
      </w:r>
    </w:p>
    <w:p w:rsidR="00B85100" w:rsidRPr="00B85100" w:rsidRDefault="00B85100" w:rsidP="00B85100">
      <w:pPr>
        <w:pStyle w:val="31"/>
        <w:tabs>
          <w:tab w:val="left" w:pos="36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І. Дидактичні завдання:</w:t>
      </w:r>
    </w:p>
    <w:p w:rsidR="00B85100" w:rsidRPr="00B85100" w:rsidRDefault="00B85100" w:rsidP="00B85100">
      <w:pPr>
        <w:pStyle w:val="31"/>
        <w:tabs>
          <w:tab w:val="left" w:pos="36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1. Визначте, до якої категорії професійних знань належать наступні твердження консультанта:</w:t>
      </w:r>
    </w:p>
    <w:p w:rsidR="00B85100" w:rsidRPr="00B85100" w:rsidRDefault="00B85100" w:rsidP="00B85100">
      <w:pPr>
        <w:pStyle w:val="31"/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“немає однакових людей”;</w:t>
      </w:r>
    </w:p>
    <w:p w:rsidR="00B85100" w:rsidRPr="00B85100" w:rsidRDefault="00B85100" w:rsidP="00B85100">
      <w:pPr>
        <w:pStyle w:val="31"/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“які батьки, такі й діти”;</w:t>
      </w:r>
    </w:p>
    <w:p w:rsidR="00B85100" w:rsidRPr="00B85100" w:rsidRDefault="00B85100" w:rsidP="00B85100">
      <w:pPr>
        <w:pStyle w:val="31"/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“будь-яка людина, у тому числі й дитина, має право на таємницю”;</w:t>
      </w:r>
    </w:p>
    <w:p w:rsidR="00B85100" w:rsidRPr="00B85100" w:rsidRDefault="00B85100" w:rsidP="00B85100">
      <w:pPr>
        <w:pStyle w:val="31"/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“не нашкодь”;</w:t>
      </w:r>
    </w:p>
    <w:p w:rsidR="00B85100" w:rsidRPr="00B85100" w:rsidRDefault="00B85100" w:rsidP="00B85100">
      <w:pPr>
        <w:pStyle w:val="31"/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“деяких клієнтів слід вчити правильно жити”;</w:t>
      </w:r>
    </w:p>
    <w:p w:rsidR="00B85100" w:rsidRPr="00B85100" w:rsidRDefault="00B85100" w:rsidP="00B85100">
      <w:pPr>
        <w:pStyle w:val="31"/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 xml:space="preserve">“особисті проблеми консультанта не впливають на стосунки з клієнтом”; </w:t>
      </w:r>
    </w:p>
    <w:p w:rsidR="00B85100" w:rsidRPr="00B85100" w:rsidRDefault="00B85100" w:rsidP="00B85100">
      <w:pPr>
        <w:pStyle w:val="31"/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“найкращий консультант – розумний консультант”.</w:t>
      </w:r>
    </w:p>
    <w:p w:rsidR="00B85100" w:rsidRPr="00B85100" w:rsidRDefault="00B85100" w:rsidP="00B85100">
      <w:pPr>
        <w:pStyle w:val="31"/>
        <w:tabs>
          <w:tab w:val="left" w:pos="36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2. Які з наведених нижче висловлювань належать кваліфікованому, а які – некваліфікованому консультантові:</w:t>
      </w:r>
    </w:p>
    <w:p w:rsidR="00B85100" w:rsidRPr="00B85100" w:rsidRDefault="00B85100" w:rsidP="00B85100">
      <w:pPr>
        <w:pStyle w:val="31"/>
        <w:numPr>
          <w:ilvl w:val="0"/>
          <w:numId w:val="5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“Якщо ви не будете прислухатися до моїх порад, то наші зустрічі слід припинити”;</w:t>
      </w:r>
    </w:p>
    <w:p w:rsidR="00B85100" w:rsidRPr="00B85100" w:rsidRDefault="00B85100" w:rsidP="00B85100">
      <w:pPr>
        <w:pStyle w:val="31"/>
        <w:numPr>
          <w:ilvl w:val="0"/>
          <w:numId w:val="5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“Зараз має значення лише те, що ви відчуваєте”;</w:t>
      </w:r>
    </w:p>
    <w:p w:rsidR="00B85100" w:rsidRPr="00B85100" w:rsidRDefault="00B85100" w:rsidP="00B85100">
      <w:pPr>
        <w:pStyle w:val="31"/>
        <w:numPr>
          <w:ilvl w:val="0"/>
          <w:numId w:val="5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“Вам не слід хвилюватися через такі дрібниці”;</w:t>
      </w:r>
    </w:p>
    <w:p w:rsidR="00B85100" w:rsidRPr="00B85100" w:rsidRDefault="00B85100" w:rsidP="00B85100">
      <w:pPr>
        <w:pStyle w:val="31"/>
        <w:numPr>
          <w:ilvl w:val="0"/>
          <w:numId w:val="5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“У вас вистачить власних сил, щоб вийти з цієї ситуації”;</w:t>
      </w:r>
    </w:p>
    <w:p w:rsidR="00B85100" w:rsidRPr="00B85100" w:rsidRDefault="00B85100" w:rsidP="00B85100">
      <w:pPr>
        <w:pStyle w:val="31"/>
        <w:numPr>
          <w:ilvl w:val="0"/>
          <w:numId w:val="5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“Гадаю, той досвід, який ви отримали під час консультування, знадобиться в майбутньому”;</w:t>
      </w:r>
    </w:p>
    <w:p w:rsidR="00B85100" w:rsidRPr="00B85100" w:rsidRDefault="00B85100" w:rsidP="00B85100">
      <w:pPr>
        <w:pStyle w:val="31"/>
        <w:numPr>
          <w:ilvl w:val="0"/>
          <w:numId w:val="5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“Спробуйте зробити свій вибір”.</w:t>
      </w:r>
    </w:p>
    <w:p w:rsidR="00B85100" w:rsidRPr="00B85100" w:rsidRDefault="00B85100" w:rsidP="00B85100">
      <w:pPr>
        <w:pStyle w:val="31"/>
        <w:numPr>
          <w:ilvl w:val="0"/>
          <w:numId w:val="5"/>
        </w:numPr>
        <w:tabs>
          <w:tab w:val="left" w:pos="36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“Ви звернулися за адресою. Я чудовий спеціаліст у цих питаннях!”</w:t>
      </w:r>
    </w:p>
    <w:p w:rsidR="00B85100" w:rsidRPr="00B85100" w:rsidRDefault="00B85100" w:rsidP="00B85100">
      <w:pPr>
        <w:pStyle w:val="31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 xml:space="preserve">ІІ. Творче завдання: </w:t>
      </w:r>
    </w:p>
    <w:p w:rsidR="00B85100" w:rsidRPr="00B85100" w:rsidRDefault="00B85100" w:rsidP="00B85100">
      <w:pPr>
        <w:pStyle w:val="31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Написати есе на тему “Я – психолог”.</w:t>
      </w:r>
    </w:p>
    <w:p w:rsidR="00B85100" w:rsidRPr="00B85100" w:rsidRDefault="00B85100" w:rsidP="00B85100">
      <w:pPr>
        <w:pStyle w:val="31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 xml:space="preserve">ІІІ. Ігрове завдання: </w:t>
      </w:r>
    </w:p>
    <w:p w:rsidR="00B85100" w:rsidRPr="00B85100" w:rsidRDefault="00B85100" w:rsidP="00B85100">
      <w:pPr>
        <w:pStyle w:val="31"/>
        <w:tabs>
          <w:tab w:val="left" w:pos="36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</w:rPr>
        <w:t>Уявіть, що ви режисер і вам необхідно підібрати акторів на роль студента-психолога, психолога-консультанта, викладача психолога. Опишіть основні атрибути цих персонажів, вказуючи на їхні позитивні і негативні сторони.</w:t>
      </w:r>
    </w:p>
    <w:p w:rsidR="0076223B" w:rsidRDefault="0076223B" w:rsidP="00B85100">
      <w:pPr>
        <w:tabs>
          <w:tab w:val="left" w:pos="3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85100" w:rsidRPr="0076223B" w:rsidRDefault="00B85100" w:rsidP="00B85100">
      <w:pPr>
        <w:tabs>
          <w:tab w:val="left" w:pos="3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6223B">
        <w:rPr>
          <w:rFonts w:ascii="Times New Roman" w:hAnsi="Times New Roman"/>
          <w:b/>
          <w:bCs/>
          <w:sz w:val="24"/>
          <w:szCs w:val="24"/>
        </w:rPr>
        <w:lastRenderedPageBreak/>
        <w:t>Семінарське заняття № 3</w:t>
      </w:r>
    </w:p>
    <w:p w:rsidR="00B85100" w:rsidRPr="0076223B" w:rsidRDefault="00B85100" w:rsidP="00B85100">
      <w:pPr>
        <w:pStyle w:val="31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23B">
        <w:rPr>
          <w:rFonts w:ascii="Times New Roman" w:hAnsi="Times New Roman"/>
          <w:b/>
          <w:bCs/>
          <w:color w:val="000000"/>
          <w:sz w:val="24"/>
          <w:szCs w:val="24"/>
        </w:rPr>
        <w:t>Вербальні й невербальні засоби консультативного процесу</w:t>
      </w:r>
    </w:p>
    <w:p w:rsidR="00B85100" w:rsidRPr="0076223B" w:rsidRDefault="00B85100" w:rsidP="00B85100">
      <w:pPr>
        <w:pStyle w:val="31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6223B">
        <w:rPr>
          <w:rFonts w:ascii="Times New Roman" w:hAnsi="Times New Roman"/>
          <w:b/>
          <w:bCs/>
          <w:sz w:val="24"/>
          <w:szCs w:val="24"/>
        </w:rPr>
        <w:t>Завдання для самостійної роботи</w:t>
      </w:r>
    </w:p>
    <w:p w:rsidR="00B85100" w:rsidRPr="0076223B" w:rsidRDefault="00B85100" w:rsidP="00B85100">
      <w:pPr>
        <w:pStyle w:val="31"/>
        <w:tabs>
          <w:tab w:val="left" w:pos="36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І. Інтерактивні завдання:</w:t>
      </w:r>
    </w:p>
    <w:p w:rsidR="00B85100" w:rsidRPr="0076223B" w:rsidRDefault="00B85100" w:rsidP="00B85100">
      <w:pPr>
        <w:pStyle w:val="31"/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1) Підберіть 2-3 вправи на розвиток навичок невербальної взаємодії для застосування в групі з навчальною метою. Наприклад, вправа “Дотик”.</w:t>
      </w:r>
    </w:p>
    <w:p w:rsidR="00B85100" w:rsidRPr="0076223B" w:rsidRDefault="00B85100" w:rsidP="00B85100">
      <w:pPr>
        <w:pStyle w:val="31"/>
        <w:tabs>
          <w:tab w:val="left" w:pos="36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 xml:space="preserve">Мета –  розвивати тактильну сенситивність, виявити невербальні погладжування. </w:t>
      </w:r>
    </w:p>
    <w:p w:rsidR="00B85100" w:rsidRPr="0076223B" w:rsidRDefault="00B85100" w:rsidP="00B85100">
      <w:pPr>
        <w:pStyle w:val="31"/>
        <w:tabs>
          <w:tab w:val="left" w:pos="36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 xml:space="preserve">Завдання: всі студенти сідають у коло, а один   –   у центрі, кладе руки долонями вгору і закриває очі. Всі підходять до нього, аби покласти руки йому на долоні. Треба відгадати того, хто підійшов. </w:t>
      </w:r>
    </w:p>
    <w:p w:rsidR="00B85100" w:rsidRPr="0076223B" w:rsidRDefault="00B85100" w:rsidP="00B85100">
      <w:pPr>
        <w:pStyle w:val="31"/>
        <w:tabs>
          <w:tab w:val="left" w:pos="0"/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2) Виберіть собі партнера в групі студентів і покажіть застосування техніки “віддзеркалення”.</w:t>
      </w:r>
    </w:p>
    <w:p w:rsidR="00B85100" w:rsidRPr="0076223B" w:rsidRDefault="00B85100" w:rsidP="00B85100">
      <w:pPr>
        <w:pStyle w:val="31"/>
        <w:tabs>
          <w:tab w:val="left" w:pos="36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ІІ. Навчально-експериментальне завдання:</w:t>
      </w:r>
    </w:p>
    <w:p w:rsidR="00B85100" w:rsidRPr="0076223B" w:rsidRDefault="00B85100" w:rsidP="00B85100">
      <w:pPr>
        <w:pStyle w:val="31"/>
        <w:tabs>
          <w:tab w:val="left" w:pos="36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Провести цілеспрямоване спостереження в буденних умовах; зробити психологічний аналіз невербальної поведінки.</w:t>
      </w:r>
    </w:p>
    <w:p w:rsidR="00B85100" w:rsidRPr="0076223B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  <w:u w:val="single"/>
        </w:rPr>
        <w:t>Мета спостереження</w:t>
      </w:r>
      <w:r w:rsidRPr="0076223B">
        <w:rPr>
          <w:rFonts w:ascii="Times New Roman" w:hAnsi="Times New Roman"/>
          <w:sz w:val="24"/>
          <w:szCs w:val="24"/>
        </w:rPr>
        <w:t xml:space="preserve"> – емпірично дослідити невербальні прояви поведінки людей в буденних умовах.</w:t>
      </w:r>
    </w:p>
    <w:p w:rsidR="00B85100" w:rsidRPr="0076223B" w:rsidRDefault="00B85100" w:rsidP="00B85100">
      <w:pPr>
        <w:pStyle w:val="ab"/>
        <w:tabs>
          <w:tab w:val="left" w:pos="0"/>
        </w:tabs>
        <w:spacing w:after="0"/>
        <w:ind w:left="0"/>
        <w:contextualSpacing/>
        <w:jc w:val="both"/>
        <w:rPr>
          <w:sz w:val="24"/>
          <w:szCs w:val="24"/>
        </w:rPr>
      </w:pPr>
      <w:r w:rsidRPr="0076223B">
        <w:rPr>
          <w:sz w:val="24"/>
          <w:szCs w:val="24"/>
          <w:u w:val="single"/>
        </w:rPr>
        <w:t>Методичне забезпечення</w:t>
      </w:r>
      <w:r w:rsidRPr="0076223B">
        <w:rPr>
          <w:sz w:val="24"/>
          <w:szCs w:val="24"/>
        </w:rPr>
        <w:t>: “Схема спостереження: невербальна комунікація”  (за Дж.Бюдженталем).</w:t>
      </w:r>
    </w:p>
    <w:p w:rsidR="00B85100" w:rsidRPr="0076223B" w:rsidRDefault="00B85100" w:rsidP="00B85100">
      <w:pPr>
        <w:pStyle w:val="31"/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 xml:space="preserve">  </w:t>
      </w:r>
      <w:r w:rsidRPr="0076223B">
        <w:rPr>
          <w:rFonts w:ascii="Times New Roman" w:hAnsi="Times New Roman"/>
          <w:sz w:val="24"/>
          <w:szCs w:val="24"/>
          <w:u w:val="single"/>
        </w:rPr>
        <w:t>Практичне завдання</w:t>
      </w:r>
      <w:r w:rsidRPr="0076223B">
        <w:rPr>
          <w:rFonts w:ascii="Times New Roman" w:hAnsi="Times New Roman"/>
          <w:sz w:val="24"/>
          <w:szCs w:val="24"/>
        </w:rPr>
        <w:t xml:space="preserve">: використовуючи </w:t>
      </w:r>
      <w:r w:rsidRPr="0076223B">
        <w:rPr>
          <w:rFonts w:ascii="Times New Roman" w:hAnsi="Times New Roman"/>
          <w:i/>
          <w:iCs/>
          <w:sz w:val="24"/>
          <w:szCs w:val="24"/>
        </w:rPr>
        <w:t>техніку</w:t>
      </w:r>
      <w:r w:rsidRPr="0076223B">
        <w:rPr>
          <w:rFonts w:ascii="Times New Roman" w:hAnsi="Times New Roman"/>
          <w:sz w:val="24"/>
          <w:szCs w:val="24"/>
        </w:rPr>
        <w:t xml:space="preserve"> </w:t>
      </w:r>
      <w:r w:rsidRPr="0076223B">
        <w:rPr>
          <w:rFonts w:ascii="Times New Roman" w:hAnsi="Times New Roman"/>
          <w:i/>
          <w:iCs/>
          <w:sz w:val="24"/>
          <w:szCs w:val="24"/>
        </w:rPr>
        <w:t>цілеспрямованого підслуховування,</w:t>
      </w:r>
      <w:r w:rsidRPr="0076223B">
        <w:rPr>
          <w:rFonts w:ascii="Times New Roman" w:hAnsi="Times New Roman"/>
          <w:sz w:val="24"/>
          <w:szCs w:val="24"/>
        </w:rPr>
        <w:t xml:space="preserve"> зробити письмовий аналіз буденного спостереження за схемою:</w:t>
      </w:r>
    </w:p>
    <w:p w:rsidR="00B85100" w:rsidRPr="0076223B" w:rsidRDefault="00B85100" w:rsidP="00B85100">
      <w:pPr>
        <w:pStyle w:val="31"/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Описати спостереження.</w:t>
      </w:r>
    </w:p>
    <w:p w:rsidR="00B85100" w:rsidRPr="0076223B" w:rsidRDefault="00B85100" w:rsidP="00B85100">
      <w:pPr>
        <w:pStyle w:val="31"/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Виділити окремі фрагменти, в яких відображено зміст невербальної поведінки.</w:t>
      </w:r>
    </w:p>
    <w:p w:rsidR="00B85100" w:rsidRPr="0076223B" w:rsidRDefault="00B85100" w:rsidP="00B85100">
      <w:pPr>
        <w:pStyle w:val="31"/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Інтерпретувати фрагменти опису невербальної поведінки.</w:t>
      </w:r>
    </w:p>
    <w:p w:rsidR="00B85100" w:rsidRPr="0076223B" w:rsidRDefault="00B85100" w:rsidP="00B85100">
      <w:pPr>
        <w:pStyle w:val="31"/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 xml:space="preserve">Зробити висновки на основі описаного спостереження. </w:t>
      </w:r>
    </w:p>
    <w:p w:rsidR="00B85100" w:rsidRPr="0076223B" w:rsidRDefault="00B85100" w:rsidP="00B85100">
      <w:pPr>
        <w:pStyle w:val="a9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23B">
        <w:rPr>
          <w:rFonts w:ascii="Times New Roman" w:hAnsi="Times New Roman" w:cs="Times New Roman"/>
          <w:sz w:val="24"/>
          <w:szCs w:val="24"/>
          <w:u w:val="single"/>
        </w:rPr>
        <w:t>Загальні рекомендації до організації спостереження:</w:t>
      </w:r>
      <w:r w:rsidRPr="0076223B">
        <w:rPr>
          <w:rFonts w:ascii="Times New Roman" w:hAnsi="Times New Roman" w:cs="Times New Roman"/>
          <w:sz w:val="24"/>
          <w:szCs w:val="24"/>
        </w:rPr>
        <w:t xml:space="preserve"> в школі, поліклініці,  кафе, салоні краси й т.п. місцях розташуйтеся так, щоби слухати (і частково бачити) двох людей, які спілкуються. Виконуючи це завдання, ви не порушите правил етикету, якщо будете лише спостерігати </w:t>
      </w:r>
      <w:r w:rsidRPr="0076223B">
        <w:rPr>
          <w:rFonts w:ascii="Times New Roman" w:hAnsi="Times New Roman" w:cs="Times New Roman"/>
          <w:i/>
          <w:iCs/>
          <w:sz w:val="24"/>
          <w:szCs w:val="24"/>
        </w:rPr>
        <w:t xml:space="preserve">процес </w:t>
      </w:r>
      <w:r w:rsidRPr="0076223B">
        <w:rPr>
          <w:rFonts w:ascii="Times New Roman" w:hAnsi="Times New Roman" w:cs="Times New Roman"/>
          <w:sz w:val="24"/>
          <w:szCs w:val="24"/>
        </w:rPr>
        <w:t xml:space="preserve">взаємодії, не звертаючи уваги на </w:t>
      </w:r>
      <w:r w:rsidRPr="0076223B">
        <w:rPr>
          <w:rFonts w:ascii="Times New Roman" w:hAnsi="Times New Roman" w:cs="Times New Roman"/>
          <w:i/>
          <w:iCs/>
          <w:sz w:val="24"/>
          <w:szCs w:val="24"/>
        </w:rPr>
        <w:t>зміст</w:t>
      </w:r>
      <w:r w:rsidRPr="0076223B">
        <w:rPr>
          <w:rFonts w:ascii="Times New Roman" w:hAnsi="Times New Roman" w:cs="Times New Roman"/>
          <w:sz w:val="24"/>
          <w:szCs w:val="24"/>
        </w:rPr>
        <w:t xml:space="preserve">. Коли ви знаходитесь у ситуації, що дозволяє вам ненав’язливо слухати і спостерігати, зверніть увагу на те, як люди між собою розмовляють. </w:t>
      </w:r>
    </w:p>
    <w:p w:rsidR="00B85100" w:rsidRPr="0076223B" w:rsidRDefault="00B85100" w:rsidP="00B85100">
      <w:pPr>
        <w:pStyle w:val="a"/>
        <w:numPr>
          <w:ilvl w:val="0"/>
          <w:numId w:val="0"/>
        </w:numPr>
        <w:tabs>
          <w:tab w:val="left" w:pos="360"/>
          <w:tab w:val="left" w:pos="708"/>
        </w:tabs>
        <w:contextualSpacing/>
        <w:jc w:val="both"/>
        <w:rPr>
          <w:sz w:val="24"/>
          <w:szCs w:val="24"/>
        </w:rPr>
      </w:pPr>
      <w:r w:rsidRPr="0076223B">
        <w:rPr>
          <w:sz w:val="24"/>
          <w:szCs w:val="24"/>
        </w:rPr>
        <w:t>А) Спершу відзначте свої безпосередні враження:</w:t>
      </w:r>
    </w:p>
    <w:p w:rsidR="00B85100" w:rsidRPr="0076223B" w:rsidRDefault="00B85100" w:rsidP="00B85100">
      <w:pPr>
        <w:pStyle w:val="21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Хто більше говорить?</w:t>
      </w:r>
    </w:p>
    <w:p w:rsidR="00B85100" w:rsidRPr="0076223B" w:rsidRDefault="00B85100" w:rsidP="00B85100">
      <w:pPr>
        <w:pStyle w:val="21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Хто більше проникнутий розмовою?</w:t>
      </w:r>
    </w:p>
    <w:p w:rsidR="00B85100" w:rsidRPr="0076223B" w:rsidRDefault="00B85100" w:rsidP="00B85100">
      <w:pPr>
        <w:pStyle w:val="a"/>
        <w:numPr>
          <w:ilvl w:val="0"/>
          <w:numId w:val="0"/>
        </w:numPr>
        <w:tabs>
          <w:tab w:val="left" w:pos="360"/>
          <w:tab w:val="left" w:pos="708"/>
        </w:tabs>
        <w:contextualSpacing/>
        <w:jc w:val="both"/>
        <w:rPr>
          <w:sz w:val="24"/>
          <w:szCs w:val="24"/>
        </w:rPr>
      </w:pPr>
      <w:r w:rsidRPr="0076223B">
        <w:rPr>
          <w:sz w:val="24"/>
          <w:szCs w:val="24"/>
        </w:rPr>
        <w:t>Б) Відповідаючи на ці питання, вкажіть на ознаки, які підтверджують ваші висновки. При цьому зверніть увагу на мову тіла  співрозмовників, їхні жести, вираз обличчя, рухи, тембр голосу, швидкість мови тощо – тобто на все, крім слів та їх значень. Допоможе Вам запропонована Дж.Бюдженталем</w:t>
      </w:r>
    </w:p>
    <w:p w:rsidR="00B85100" w:rsidRPr="0076223B" w:rsidRDefault="00B85100" w:rsidP="00B85100">
      <w:pPr>
        <w:pStyle w:val="a"/>
        <w:numPr>
          <w:ilvl w:val="0"/>
          <w:numId w:val="0"/>
        </w:numPr>
        <w:tabs>
          <w:tab w:val="left" w:pos="360"/>
          <w:tab w:val="left" w:pos="708"/>
        </w:tabs>
        <w:ind w:left="360"/>
        <w:jc w:val="both"/>
        <w:rPr>
          <w:sz w:val="24"/>
          <w:szCs w:val="24"/>
        </w:rPr>
      </w:pPr>
      <w:r w:rsidRPr="0076223B">
        <w:rPr>
          <w:sz w:val="24"/>
          <w:szCs w:val="24"/>
          <w:u w:val="single"/>
        </w:rPr>
        <w:t>Схема спостереження:</w:t>
      </w:r>
    </w:p>
    <w:p w:rsidR="00B85100" w:rsidRPr="0076223B" w:rsidRDefault="00B85100" w:rsidP="00B85100">
      <w:pPr>
        <w:pStyle w:val="21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Яка послідовність рухів або інтеракцій спостерігається у співрозмовників? Наприклад, коли один нахиляється вперед, інший теж, зазвичай, нахиляється або навпаки, відхиляється.</w:t>
      </w:r>
    </w:p>
    <w:p w:rsidR="00B85100" w:rsidRPr="0076223B" w:rsidRDefault="00B85100" w:rsidP="00B85100">
      <w:pPr>
        <w:pStyle w:val="21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Які невербальні канали найбільше задіяні (руки, поза, зміна темпу мови тощо)?</w:t>
      </w:r>
    </w:p>
    <w:p w:rsidR="00B85100" w:rsidRPr="0076223B" w:rsidRDefault="00B85100" w:rsidP="00B85100">
      <w:pPr>
        <w:pStyle w:val="21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 xml:space="preserve">Чи помітили ви якусь тенденцію в одного (або в обох) співрозмовників? Наприклад, зберігалася нерухомість стосовно іншого, пасивність тощо. </w:t>
      </w:r>
    </w:p>
    <w:p w:rsidR="00B85100" w:rsidRPr="0076223B" w:rsidRDefault="00B85100" w:rsidP="00B85100">
      <w:pPr>
        <w:pStyle w:val="21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 xml:space="preserve">Наскільки вербальна комунікація кожного співрозмовника відповідала невербальній?  </w:t>
      </w:r>
    </w:p>
    <w:p w:rsidR="00B85100" w:rsidRPr="0076223B" w:rsidRDefault="00B85100" w:rsidP="00B85100">
      <w:pPr>
        <w:pStyle w:val="21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Чи підтверджує спостереження за мовою тіла ваші попередні враження? (див. п. А) ). Що саме в поведінці одного (або обох) співрозмовників змінило ваші враження?</w:t>
      </w:r>
    </w:p>
    <w:p w:rsidR="00B85100" w:rsidRPr="0076223B" w:rsidRDefault="00B85100" w:rsidP="00B85100">
      <w:pPr>
        <w:pStyle w:val="21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Спробуйте передбачити, що далі будуть робити співрозмовники (наприклад, якщо вони сперечаються, хто з них змінить свій погляд; якщо вони діляться враженнями з приводу якоїсь події, то хто з них змінить тему розмови).</w:t>
      </w:r>
    </w:p>
    <w:p w:rsidR="00B85100" w:rsidRPr="0076223B" w:rsidRDefault="00B85100" w:rsidP="00B85100">
      <w:pPr>
        <w:pStyle w:val="21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6223B">
        <w:rPr>
          <w:rFonts w:ascii="Times New Roman" w:hAnsi="Times New Roman"/>
          <w:sz w:val="24"/>
          <w:szCs w:val="24"/>
        </w:rPr>
        <w:t>Зробіть загальний висновок про спостереження.</w:t>
      </w:r>
    </w:p>
    <w:p w:rsidR="00B85100" w:rsidRPr="0076223B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23B">
        <w:rPr>
          <w:rFonts w:ascii="Times New Roman" w:hAnsi="Times New Roman"/>
          <w:b/>
          <w:bCs/>
          <w:sz w:val="24"/>
          <w:szCs w:val="24"/>
        </w:rPr>
        <w:lastRenderedPageBreak/>
        <w:t>Семінарське заняття № 4</w:t>
      </w:r>
    </w:p>
    <w:p w:rsidR="00B85100" w:rsidRPr="0076223B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6223B">
        <w:rPr>
          <w:rFonts w:ascii="Times New Roman" w:hAnsi="Times New Roman"/>
          <w:b/>
          <w:bCs/>
          <w:sz w:val="24"/>
          <w:szCs w:val="24"/>
        </w:rPr>
        <w:t>Зміст процесу психологічного консультування</w:t>
      </w:r>
    </w:p>
    <w:p w:rsidR="00B85100" w:rsidRPr="0076223B" w:rsidRDefault="00B85100" w:rsidP="00B85100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6223B">
        <w:rPr>
          <w:rFonts w:ascii="Times New Roman" w:hAnsi="Times New Roman"/>
          <w:b/>
          <w:bCs/>
          <w:sz w:val="24"/>
          <w:szCs w:val="24"/>
        </w:rPr>
        <w:t>Завдання для самостійної роботи</w:t>
      </w:r>
    </w:p>
    <w:p w:rsidR="00B85100" w:rsidRPr="0076223B" w:rsidRDefault="00B85100" w:rsidP="00B85100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>І. Експериментально-прикладне завдання:</w:t>
      </w:r>
    </w:p>
    <w:p w:rsidR="00B85100" w:rsidRPr="0076223B" w:rsidRDefault="00B85100" w:rsidP="00B85100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>1. У спілкуванні зі знайомими людьми застосуйте наступні прийоми відображення змісту: перефразування й узагальнення. Запишіть їх і проаналізуйте.</w:t>
      </w:r>
    </w:p>
    <w:p w:rsidR="00B85100" w:rsidRPr="0076223B" w:rsidRDefault="0076223B" w:rsidP="00B85100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5100" w:rsidRPr="0076223B">
        <w:rPr>
          <w:rFonts w:ascii="Times New Roman" w:hAnsi="Times New Roman"/>
          <w:color w:val="000000"/>
          <w:sz w:val="24"/>
          <w:szCs w:val="24"/>
        </w:rPr>
        <w:t>Використайте в повсякденному житті наступні прийоми підтримки: підбадьорювання і заспокоєння. Запишіть їх і проаналізуйте.</w:t>
      </w:r>
    </w:p>
    <w:p w:rsidR="00B85100" w:rsidRPr="0076223B" w:rsidRDefault="00B85100" w:rsidP="00B85100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>3. Наведіть приклади застосування наступних технік: відкриті й закриті запитання, інтерпретація, конфронтація, відображення почуттів, саморозкриття,  зворотний зв’язок, резюме.</w:t>
      </w:r>
    </w:p>
    <w:p w:rsidR="00B85100" w:rsidRPr="0076223B" w:rsidRDefault="00B85100" w:rsidP="00B85100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 xml:space="preserve">ІІ. Ігрове завдання: </w:t>
      </w:r>
    </w:p>
    <w:p w:rsidR="00B85100" w:rsidRPr="0076223B" w:rsidRDefault="00B85100" w:rsidP="00B85100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>З групи студентів оберіть собі партнера для проведення психологічного консультування. Уявіть себе психологом-консультантом і розпочніть першу бесіду з клієнтом.</w:t>
      </w:r>
    </w:p>
    <w:p w:rsidR="00B85100" w:rsidRPr="0076223B" w:rsidRDefault="00B85100" w:rsidP="00B85100">
      <w:pPr>
        <w:pStyle w:val="31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>ІІІ. Консультативний практикум:</w:t>
      </w:r>
    </w:p>
    <w:p w:rsidR="00B85100" w:rsidRPr="0076223B" w:rsidRDefault="00B85100" w:rsidP="00B85100">
      <w:pPr>
        <w:pStyle w:val="31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 xml:space="preserve">1. Написати від першої особи розповідь (сповідь) клієнта про особистісну проблему. Вимоги до оформлення: об’єм – приблизно 1-2 друковані сторінки. </w:t>
      </w:r>
    </w:p>
    <w:p w:rsidR="00B85100" w:rsidRPr="0076223B" w:rsidRDefault="00B85100" w:rsidP="00B85100">
      <w:pPr>
        <w:pStyle w:val="31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>2. Зробити письмовий аналіз консультативного випадку за схемою:</w:t>
      </w:r>
    </w:p>
    <w:p w:rsidR="00B85100" w:rsidRPr="0076223B" w:rsidRDefault="00B85100" w:rsidP="00B85100">
      <w:pPr>
        <w:pStyle w:val="31"/>
        <w:keepLines/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>Проаналізувати скаргу клієнта, розкриваючи її явний та прихований зміст.</w:t>
      </w:r>
    </w:p>
    <w:p w:rsidR="00B85100" w:rsidRPr="0076223B" w:rsidRDefault="00B85100" w:rsidP="00B85100">
      <w:pPr>
        <w:pStyle w:val="31"/>
        <w:keepLines/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>Вказати психологічний запит.</w:t>
      </w:r>
    </w:p>
    <w:p w:rsidR="00B85100" w:rsidRPr="0076223B" w:rsidRDefault="00B85100" w:rsidP="00B85100">
      <w:pPr>
        <w:pStyle w:val="31"/>
        <w:keepLines/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 xml:space="preserve">Сформулювати самодіагноз. </w:t>
      </w:r>
    </w:p>
    <w:p w:rsidR="00B85100" w:rsidRPr="0076223B" w:rsidRDefault="00B85100" w:rsidP="00B85100">
      <w:pPr>
        <w:pStyle w:val="31"/>
        <w:keepLines/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>Описати психологічний синдром (запропонуйте ваш набір симптомів).</w:t>
      </w:r>
    </w:p>
    <w:p w:rsidR="00B85100" w:rsidRPr="0076223B" w:rsidRDefault="00B85100" w:rsidP="00B85100">
      <w:pPr>
        <w:pStyle w:val="31"/>
        <w:keepLines/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>Визначити проблему клієнта.</w:t>
      </w:r>
    </w:p>
    <w:p w:rsidR="00B85100" w:rsidRPr="0076223B" w:rsidRDefault="00B85100" w:rsidP="00B85100">
      <w:pPr>
        <w:pStyle w:val="31"/>
        <w:keepLines/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>Сформулювати гіпотезу(и) стосовно причин виникнення проблеми.</w:t>
      </w:r>
    </w:p>
    <w:p w:rsidR="00B85100" w:rsidRPr="0076223B" w:rsidRDefault="00B85100" w:rsidP="00B85100">
      <w:pPr>
        <w:pStyle w:val="31"/>
        <w:keepLines/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>Визначити мету і завдання консультування.</w:t>
      </w:r>
    </w:p>
    <w:p w:rsidR="00B85100" w:rsidRPr="0076223B" w:rsidRDefault="00B85100" w:rsidP="00B85100">
      <w:pPr>
        <w:pStyle w:val="31"/>
        <w:keepLines/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 xml:space="preserve">Вказати теми, які б ви обрали для обговорення. </w:t>
      </w:r>
    </w:p>
    <w:p w:rsidR="0076223B" w:rsidRPr="0076223B" w:rsidRDefault="0076223B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85100" w:rsidRPr="0076223B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6223B">
        <w:rPr>
          <w:rFonts w:ascii="Times New Roman" w:hAnsi="Times New Roman"/>
          <w:b/>
          <w:bCs/>
          <w:sz w:val="24"/>
          <w:szCs w:val="24"/>
        </w:rPr>
        <w:t>Семінарське заняття № 5</w:t>
      </w:r>
    </w:p>
    <w:p w:rsidR="00B85100" w:rsidRPr="0076223B" w:rsidRDefault="00B85100" w:rsidP="00B85100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23B">
        <w:rPr>
          <w:rFonts w:ascii="Times New Roman" w:hAnsi="Times New Roman"/>
          <w:b/>
          <w:bCs/>
          <w:color w:val="000000"/>
          <w:sz w:val="24"/>
          <w:szCs w:val="24"/>
        </w:rPr>
        <w:t>Структурування процесу консультування</w:t>
      </w:r>
    </w:p>
    <w:p w:rsidR="00B85100" w:rsidRPr="0076223B" w:rsidRDefault="00B85100" w:rsidP="00B85100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6223B">
        <w:rPr>
          <w:rFonts w:ascii="Times New Roman" w:hAnsi="Times New Roman"/>
          <w:b/>
          <w:bCs/>
          <w:sz w:val="24"/>
          <w:szCs w:val="24"/>
        </w:rPr>
        <w:t>Завдання для самостійної роботи</w:t>
      </w:r>
    </w:p>
    <w:p w:rsidR="0076223B" w:rsidRPr="0076223B" w:rsidRDefault="00B85100" w:rsidP="0076223B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 xml:space="preserve">І. Консультативний практикум: </w:t>
      </w:r>
    </w:p>
    <w:p w:rsidR="00B85100" w:rsidRPr="0076223B" w:rsidRDefault="00B85100" w:rsidP="0076223B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223B">
        <w:rPr>
          <w:rFonts w:ascii="Times New Roman" w:hAnsi="Times New Roman"/>
          <w:color w:val="000000"/>
          <w:sz w:val="24"/>
          <w:szCs w:val="24"/>
        </w:rPr>
        <w:t xml:space="preserve">Провести і описати одну консультативну зустріч з потенційним клієнтом. </w:t>
      </w:r>
    </w:p>
    <w:p w:rsidR="00B85100" w:rsidRPr="0076223B" w:rsidRDefault="00B85100" w:rsidP="00B85100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  <w:u w:val="single"/>
        </w:rPr>
        <w:t>Методичне забезпечення:</w:t>
      </w:r>
      <w:r w:rsidRPr="0076223B">
        <w:rPr>
          <w:rFonts w:ascii="Times New Roman" w:hAnsi="Times New Roman"/>
          <w:color w:val="000000"/>
          <w:sz w:val="24"/>
          <w:szCs w:val="24"/>
        </w:rPr>
        <w:t xml:space="preserve"> Еклектична модель консультативного процесу.</w:t>
      </w:r>
    </w:p>
    <w:p w:rsidR="00B85100" w:rsidRPr="0076223B" w:rsidRDefault="00B85100" w:rsidP="00B85100">
      <w:pPr>
        <w:pStyle w:val="31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23B">
        <w:rPr>
          <w:rFonts w:ascii="Times New Roman" w:hAnsi="Times New Roman"/>
          <w:color w:val="000000"/>
          <w:sz w:val="24"/>
          <w:szCs w:val="24"/>
          <w:u w:val="single"/>
        </w:rPr>
        <w:t>Вимоги до оформлення:</w:t>
      </w:r>
      <w:r w:rsidRPr="0076223B">
        <w:rPr>
          <w:rFonts w:ascii="Times New Roman" w:hAnsi="Times New Roman"/>
          <w:color w:val="000000"/>
          <w:sz w:val="24"/>
          <w:szCs w:val="24"/>
        </w:rPr>
        <w:t xml:space="preserve"> назва роботи “Опис консультативної зустрічі з клієнтом”, об’єм 5–6 друковані сторінки.</w:t>
      </w:r>
    </w:p>
    <w:p w:rsidR="0076223B" w:rsidRPr="0076223B" w:rsidRDefault="0076223B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85100" w:rsidRPr="0076223B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23B">
        <w:rPr>
          <w:rFonts w:ascii="Times New Roman" w:hAnsi="Times New Roman"/>
          <w:b/>
          <w:bCs/>
          <w:sz w:val="24"/>
          <w:szCs w:val="24"/>
        </w:rPr>
        <w:t>Семінарське заняття № 6</w:t>
      </w:r>
    </w:p>
    <w:p w:rsidR="00B85100" w:rsidRPr="0076223B" w:rsidRDefault="00B85100" w:rsidP="0076223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6223B">
        <w:rPr>
          <w:rFonts w:ascii="Times New Roman" w:hAnsi="Times New Roman"/>
          <w:b/>
          <w:bCs/>
          <w:sz w:val="24"/>
          <w:szCs w:val="24"/>
        </w:rPr>
        <w:t>Психометрія і консультування</w:t>
      </w:r>
    </w:p>
    <w:p w:rsidR="00B85100" w:rsidRPr="0076223B" w:rsidRDefault="00B85100" w:rsidP="0076223B">
      <w:pPr>
        <w:pStyle w:val="31"/>
        <w:spacing w:after="0" w:line="240" w:lineRule="auto"/>
        <w:ind w:left="0" w:firstLine="53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6223B">
        <w:rPr>
          <w:rFonts w:ascii="Times New Roman" w:hAnsi="Times New Roman"/>
          <w:b/>
          <w:bCs/>
          <w:sz w:val="24"/>
          <w:szCs w:val="24"/>
        </w:rPr>
        <w:t>Завдання для самостійної роботи</w:t>
      </w:r>
    </w:p>
    <w:p w:rsidR="00B85100" w:rsidRPr="0076223B" w:rsidRDefault="00B85100" w:rsidP="0076223B">
      <w:pPr>
        <w:pStyle w:val="a4"/>
        <w:spacing w:after="0" w:line="240" w:lineRule="auto"/>
        <w:ind w:firstLine="53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6223B">
        <w:rPr>
          <w:rFonts w:ascii="Times New Roman" w:hAnsi="Times New Roman"/>
          <w:b w:val="0"/>
          <w:bCs w:val="0"/>
          <w:color w:val="000000"/>
          <w:sz w:val="24"/>
          <w:szCs w:val="24"/>
        </w:rPr>
        <w:t>І. Провести самоаналіз:</w:t>
      </w:r>
    </w:p>
    <w:p w:rsidR="00B85100" w:rsidRPr="00D45ABB" w:rsidRDefault="00B85100" w:rsidP="0076223B">
      <w:pPr>
        <w:pStyle w:val="a4"/>
        <w:spacing w:after="0" w:line="240" w:lineRule="auto"/>
        <w:ind w:firstLine="53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6223B">
        <w:rPr>
          <w:rFonts w:ascii="Times New Roman" w:hAnsi="Times New Roman"/>
          <w:b w:val="0"/>
          <w:bCs w:val="0"/>
          <w:color w:val="000000"/>
          <w:sz w:val="24"/>
          <w:szCs w:val="24"/>
        </w:rPr>
        <w:t>Підберіть тести й опитувальники для самодіагностики.  Зробіть висновок про ймовір</w:t>
      </w:r>
      <w:r w:rsidRPr="00D45AB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ні проблеми, пов’язані з діагностованими сферами. </w:t>
      </w:r>
    </w:p>
    <w:p w:rsidR="00B85100" w:rsidRPr="00D45ABB" w:rsidRDefault="00B85100" w:rsidP="0076223B">
      <w:pPr>
        <w:pStyle w:val="a4"/>
        <w:spacing w:after="0" w:line="240" w:lineRule="auto"/>
        <w:ind w:firstLine="53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45AB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ІІ. Консультативний практикум: </w:t>
      </w:r>
    </w:p>
    <w:p w:rsidR="00B85100" w:rsidRPr="00D45ABB" w:rsidRDefault="00B85100" w:rsidP="0076223B">
      <w:pPr>
        <w:pStyle w:val="a9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ABB">
        <w:rPr>
          <w:rFonts w:ascii="Times New Roman" w:hAnsi="Times New Roman" w:cs="Times New Roman"/>
          <w:sz w:val="24"/>
          <w:szCs w:val="24"/>
        </w:rPr>
        <w:t>Підберіть тестові методики і проведіть психологічне консультування з потенційним клієнтом. Зробіть письмовий аналіз консультативного випадку.</w:t>
      </w:r>
    </w:p>
    <w:p w:rsidR="00B85100" w:rsidRPr="00D45ABB" w:rsidRDefault="00B85100" w:rsidP="0076223B">
      <w:pPr>
        <w:pStyle w:val="a9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ABB">
        <w:rPr>
          <w:rFonts w:ascii="Times New Roman" w:hAnsi="Times New Roman" w:cs="Times New Roman"/>
          <w:sz w:val="24"/>
          <w:szCs w:val="24"/>
          <w:u w:val="single"/>
        </w:rPr>
        <w:t>Методичне забезпечення</w:t>
      </w:r>
      <w:r w:rsidRPr="00D45ABB">
        <w:rPr>
          <w:rFonts w:ascii="Times New Roman" w:hAnsi="Times New Roman" w:cs="Times New Roman"/>
          <w:sz w:val="24"/>
          <w:szCs w:val="24"/>
        </w:rPr>
        <w:t xml:space="preserve">:  етапи консультування за Р. Немовим.   </w:t>
      </w:r>
    </w:p>
    <w:p w:rsidR="00B85100" w:rsidRPr="00D45ABB" w:rsidRDefault="00B85100" w:rsidP="0076223B">
      <w:pPr>
        <w:pStyle w:val="a9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ABB">
        <w:rPr>
          <w:rFonts w:ascii="Times New Roman" w:hAnsi="Times New Roman" w:cs="Times New Roman"/>
          <w:sz w:val="24"/>
          <w:szCs w:val="24"/>
          <w:u w:val="single"/>
        </w:rPr>
        <w:t>Вимоги до оформлення:</w:t>
      </w:r>
      <w:r w:rsidRPr="00D45ABB">
        <w:rPr>
          <w:rFonts w:ascii="Times New Roman" w:hAnsi="Times New Roman" w:cs="Times New Roman"/>
          <w:sz w:val="24"/>
          <w:szCs w:val="24"/>
        </w:rPr>
        <w:t xml:space="preserve"> назва роботи “Опис консультативної зустрічі з клієнтом”, об’єм 5–6 друковані сторінки, тести і опитувальники вмістити в додаток.</w:t>
      </w:r>
    </w:p>
    <w:p w:rsidR="0076223B" w:rsidRPr="00D45ABB" w:rsidRDefault="0076223B" w:rsidP="0076223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85100" w:rsidRPr="00D45ABB" w:rsidRDefault="00B85100" w:rsidP="0076223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5ABB">
        <w:rPr>
          <w:rFonts w:ascii="Times New Roman" w:hAnsi="Times New Roman"/>
          <w:b/>
          <w:bCs/>
          <w:sz w:val="24"/>
          <w:szCs w:val="24"/>
          <w:lang w:val="uk-UA"/>
        </w:rPr>
        <w:t>Семінарське заняття № 7</w:t>
      </w:r>
    </w:p>
    <w:p w:rsidR="00B85100" w:rsidRPr="00D45ABB" w:rsidRDefault="00B85100" w:rsidP="0076223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5ABB">
        <w:rPr>
          <w:rFonts w:ascii="Times New Roman" w:hAnsi="Times New Roman"/>
          <w:b/>
          <w:bCs/>
          <w:sz w:val="24"/>
          <w:szCs w:val="24"/>
          <w:lang w:val="uk-UA"/>
        </w:rPr>
        <w:t>Окремі випадки консультування клієнтів</w:t>
      </w:r>
    </w:p>
    <w:p w:rsidR="00B85100" w:rsidRPr="00D45ABB" w:rsidRDefault="00B85100" w:rsidP="0076223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5ABB">
        <w:rPr>
          <w:rFonts w:ascii="Times New Roman" w:hAnsi="Times New Roman"/>
          <w:b/>
          <w:bCs/>
          <w:sz w:val="24"/>
          <w:szCs w:val="24"/>
        </w:rPr>
        <w:lastRenderedPageBreak/>
        <w:t>Завдання для самостійної роботи</w:t>
      </w:r>
    </w:p>
    <w:p w:rsidR="00B85100" w:rsidRPr="00D45ABB" w:rsidRDefault="00B85100" w:rsidP="0076223B">
      <w:pPr>
        <w:pStyle w:val="a9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ABB">
        <w:rPr>
          <w:rFonts w:ascii="Times New Roman" w:hAnsi="Times New Roman" w:cs="Times New Roman"/>
          <w:sz w:val="24"/>
          <w:szCs w:val="24"/>
        </w:rPr>
        <w:t>І. Індивідуальне навчально-дослідне завдання (ІНДЗ):</w:t>
      </w:r>
    </w:p>
    <w:p w:rsidR="00B85100" w:rsidRPr="00D45ABB" w:rsidRDefault="00B85100" w:rsidP="0076223B">
      <w:pPr>
        <w:pStyle w:val="a9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ABB">
        <w:rPr>
          <w:rFonts w:ascii="Times New Roman" w:hAnsi="Times New Roman" w:cs="Times New Roman"/>
          <w:sz w:val="24"/>
          <w:szCs w:val="24"/>
        </w:rPr>
        <w:tab/>
        <w:t xml:space="preserve">Визначте проблеми ваших однолітків методом опитування. Вкажіть, до яких сфер життя вони належать. Опишіть якусь одну психологічну проблему, що </w:t>
      </w:r>
      <w:r w:rsidR="00D45ABB" w:rsidRPr="00D45ABB">
        <w:rPr>
          <w:rFonts w:ascii="Times New Roman" w:hAnsi="Times New Roman" w:cs="Times New Roman"/>
          <w:sz w:val="24"/>
          <w:szCs w:val="24"/>
        </w:rPr>
        <w:t xml:space="preserve">потребує допомоги консультанта, </w:t>
      </w:r>
      <w:r w:rsidRPr="00D45ABB">
        <w:rPr>
          <w:rFonts w:ascii="Times New Roman" w:hAnsi="Times New Roman" w:cs="Times New Roman"/>
          <w:sz w:val="24"/>
          <w:szCs w:val="24"/>
        </w:rPr>
        <w:t>та вкажіть ймовірні способи її вирішення.</w:t>
      </w:r>
    </w:p>
    <w:p w:rsidR="00B85100" w:rsidRPr="00D45ABB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ІІ.  Підготувати презентацію або доповідь на одну із запропонованих тем:</w:t>
      </w:r>
    </w:p>
    <w:p w:rsidR="00B85100" w:rsidRPr="00D45ABB" w:rsidRDefault="00B85100" w:rsidP="00B85100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Консультування тривожних клієнтів.</w:t>
      </w:r>
    </w:p>
    <w:p w:rsidR="00B85100" w:rsidRPr="00D45ABB" w:rsidRDefault="00B85100" w:rsidP="00B85100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Консультування клієнтів, що відчувають страх.</w:t>
      </w:r>
    </w:p>
    <w:p w:rsidR="00B85100" w:rsidRPr="00D45ABB" w:rsidRDefault="00B85100" w:rsidP="00B85100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Консультування дітей, які зазнали психологічних травм (насилля, катастрофа, смерть, втрата, розлука, розлучення батьків тощо).</w:t>
      </w:r>
    </w:p>
    <w:p w:rsidR="00B85100" w:rsidRPr="00D45ABB" w:rsidRDefault="00B85100" w:rsidP="00B85100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Консультування шизоїдних осіб.</w:t>
      </w:r>
    </w:p>
    <w:p w:rsidR="00B85100" w:rsidRPr="00D45ABB" w:rsidRDefault="00B85100" w:rsidP="00B85100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Консультування асоціальних осіб.</w:t>
      </w:r>
    </w:p>
    <w:p w:rsidR="00B85100" w:rsidRPr="00D45ABB" w:rsidRDefault="00B85100" w:rsidP="00B85100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Консультування клієнтів, що переживають провину.</w:t>
      </w:r>
    </w:p>
    <w:p w:rsidR="00B85100" w:rsidRPr="00D45ABB" w:rsidRDefault="00B85100" w:rsidP="00B85100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Консультування клієнтів з депресіями і суїцидальними намірами.</w:t>
      </w:r>
    </w:p>
    <w:p w:rsidR="00B85100" w:rsidRPr="00D45ABB" w:rsidRDefault="00B85100" w:rsidP="00B85100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Особливості консультування клієнтів, які пережили втрату (смерть, розлучення).</w:t>
      </w:r>
    </w:p>
    <w:p w:rsidR="00B85100" w:rsidRPr="00D45ABB" w:rsidRDefault="00B85100" w:rsidP="00B85100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Особливості консультування істеричних осіб.</w:t>
      </w:r>
    </w:p>
    <w:p w:rsidR="00B85100" w:rsidRPr="00D45ABB" w:rsidRDefault="00B85100" w:rsidP="00B85100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Особливості консультування алкогольно залежних осіб.</w:t>
      </w:r>
    </w:p>
    <w:p w:rsidR="00B85100" w:rsidRPr="00D45ABB" w:rsidRDefault="00B85100" w:rsidP="00B85100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Консультування клієнтів із психосоматичними розладами.</w:t>
      </w:r>
    </w:p>
    <w:p w:rsidR="00B85100" w:rsidRPr="00D45ABB" w:rsidRDefault="00B85100" w:rsidP="00B85100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Консультування клієнтів із сексуальними проблемами.</w:t>
      </w:r>
    </w:p>
    <w:p w:rsidR="00B85100" w:rsidRPr="00D45ABB" w:rsidRDefault="00B85100" w:rsidP="00B85100">
      <w:pPr>
        <w:pStyle w:val="22"/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45ABB">
        <w:rPr>
          <w:rFonts w:ascii="Times New Roman" w:hAnsi="Times New Roman"/>
          <w:sz w:val="24"/>
          <w:szCs w:val="24"/>
        </w:rPr>
        <w:t>Вимоги до написання ІНДЗ:</w:t>
      </w:r>
    </w:p>
    <w:p w:rsidR="00B85100" w:rsidRPr="00B85100" w:rsidRDefault="00B85100" w:rsidP="00B85100">
      <w:pPr>
        <w:pStyle w:val="22"/>
        <w:numPr>
          <w:ilvl w:val="0"/>
          <w:numId w:val="10"/>
        </w:numPr>
        <w:tabs>
          <w:tab w:val="left" w:pos="142"/>
          <w:tab w:val="left" w:pos="720"/>
          <w:tab w:val="left" w:pos="1080"/>
          <w:tab w:val="num" w:pos="13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структура роботи: план, вступ, основна частина, висновки, список використан</w:t>
      </w:r>
      <w:r w:rsidRPr="00B85100">
        <w:rPr>
          <w:rFonts w:ascii="Times New Roman" w:hAnsi="Times New Roman"/>
          <w:sz w:val="24"/>
          <w:szCs w:val="24"/>
          <w:lang w:val="uk-UA"/>
        </w:rPr>
        <w:t>их джерел</w:t>
      </w:r>
      <w:r w:rsidRPr="00B85100">
        <w:rPr>
          <w:rFonts w:ascii="Times New Roman" w:hAnsi="Times New Roman"/>
          <w:sz w:val="24"/>
          <w:szCs w:val="24"/>
        </w:rPr>
        <w:t xml:space="preserve"> (не менше 10 джерел);</w:t>
      </w:r>
    </w:p>
    <w:p w:rsidR="00B85100" w:rsidRPr="00B85100" w:rsidRDefault="00B85100" w:rsidP="00B85100">
      <w:pPr>
        <w:pStyle w:val="22"/>
        <w:numPr>
          <w:ilvl w:val="0"/>
          <w:numId w:val="10"/>
        </w:numPr>
        <w:tabs>
          <w:tab w:val="left" w:pos="142"/>
          <w:tab w:val="left" w:pos="720"/>
          <w:tab w:val="left" w:pos="1080"/>
          <w:tab w:val="num" w:pos="13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відповідність змісту обраній темі;</w:t>
      </w:r>
    </w:p>
    <w:p w:rsidR="00B85100" w:rsidRPr="00B85100" w:rsidRDefault="00B85100" w:rsidP="00B85100">
      <w:pPr>
        <w:pStyle w:val="22"/>
        <w:numPr>
          <w:ilvl w:val="0"/>
          <w:numId w:val="10"/>
        </w:numPr>
        <w:tabs>
          <w:tab w:val="left" w:pos="142"/>
          <w:tab w:val="left" w:pos="720"/>
          <w:tab w:val="left" w:pos="1080"/>
          <w:tab w:val="num" w:pos="13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логіка викладу</w:t>
      </w:r>
      <w:r w:rsidRPr="00B85100">
        <w:rPr>
          <w:rFonts w:ascii="Times New Roman" w:hAnsi="Times New Roman"/>
          <w:sz w:val="24"/>
          <w:szCs w:val="24"/>
          <w:lang w:val="uk-UA"/>
        </w:rPr>
        <w:t>;</w:t>
      </w:r>
    </w:p>
    <w:p w:rsidR="00B85100" w:rsidRPr="00B85100" w:rsidRDefault="00B85100" w:rsidP="00B85100">
      <w:pPr>
        <w:pStyle w:val="22"/>
        <w:numPr>
          <w:ilvl w:val="0"/>
          <w:numId w:val="10"/>
        </w:numPr>
        <w:tabs>
          <w:tab w:val="left" w:pos="142"/>
          <w:tab w:val="left" w:pos="720"/>
          <w:tab w:val="left" w:pos="108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</w:rPr>
        <w:t>ґрунтовний теоретичний аналіз проблеми;</w:t>
      </w:r>
    </w:p>
    <w:p w:rsidR="00B85100" w:rsidRPr="00B85100" w:rsidRDefault="00B85100" w:rsidP="00B85100">
      <w:pPr>
        <w:pStyle w:val="22"/>
        <w:numPr>
          <w:ilvl w:val="0"/>
          <w:numId w:val="10"/>
        </w:numPr>
        <w:tabs>
          <w:tab w:val="left" w:pos="142"/>
          <w:tab w:val="left" w:pos="720"/>
          <w:tab w:val="left" w:pos="108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>методи дослідження;</w:t>
      </w:r>
    </w:p>
    <w:p w:rsidR="00B85100" w:rsidRPr="00B85100" w:rsidRDefault="00B85100" w:rsidP="00B85100">
      <w:pPr>
        <w:pStyle w:val="22"/>
        <w:numPr>
          <w:ilvl w:val="0"/>
          <w:numId w:val="10"/>
        </w:numPr>
        <w:tabs>
          <w:tab w:val="left" w:pos="142"/>
          <w:tab w:val="left" w:pos="720"/>
          <w:tab w:val="left" w:pos="1080"/>
          <w:tab w:val="num" w:pos="13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>практичні рекомендації;</w:t>
      </w:r>
    </w:p>
    <w:p w:rsidR="00B85100" w:rsidRPr="00B85100" w:rsidRDefault="00B85100" w:rsidP="00B85100">
      <w:pPr>
        <w:pStyle w:val="22"/>
        <w:numPr>
          <w:ilvl w:val="0"/>
          <w:numId w:val="10"/>
        </w:numPr>
        <w:tabs>
          <w:tab w:val="left" w:pos="142"/>
          <w:tab w:val="left" w:pos="720"/>
          <w:tab w:val="left" w:pos="1080"/>
          <w:tab w:val="num" w:pos="13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обсяг – 8-10 друк. стор.</w:t>
      </w:r>
    </w:p>
    <w:p w:rsidR="00D45ABB" w:rsidRDefault="00D45ABB" w:rsidP="00B85100">
      <w:pPr>
        <w:tabs>
          <w:tab w:val="left" w:pos="666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85100" w:rsidRPr="00B85100" w:rsidRDefault="00B85100" w:rsidP="00B85100">
      <w:pPr>
        <w:tabs>
          <w:tab w:val="left" w:pos="666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Семінарське заняття № 8</w:t>
      </w:r>
    </w:p>
    <w:p w:rsidR="00B85100" w:rsidRPr="00B85100" w:rsidRDefault="00B85100" w:rsidP="00B85100">
      <w:pPr>
        <w:tabs>
          <w:tab w:val="left" w:pos="666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 xml:space="preserve">Психодинамічний підхід до консультування </w:t>
      </w:r>
    </w:p>
    <w:p w:rsidR="00B85100" w:rsidRPr="00B85100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Завдання для самостійної роботи</w:t>
      </w:r>
    </w:p>
    <w:p w:rsidR="00B85100" w:rsidRPr="00B85100" w:rsidRDefault="00B85100" w:rsidP="00B8510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І. Провести самоаналіз:</w:t>
      </w:r>
    </w:p>
    <w:p w:rsidR="00B85100" w:rsidRPr="00B85100" w:rsidRDefault="00B85100" w:rsidP="00B85100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Перелічіть власні інстинкти. Які з них можна розглядати як руйнівні?</w:t>
      </w:r>
    </w:p>
    <w:p w:rsidR="00B85100" w:rsidRPr="00B85100" w:rsidRDefault="00B85100" w:rsidP="00B85100">
      <w:pPr>
        <w:pStyle w:val="a9"/>
        <w:numPr>
          <w:ilvl w:val="0"/>
          <w:numId w:val="11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 xml:space="preserve">Наведіть приклади з вашого життя, які можуть свідчити про перебіг позасвідомих психічних процесів. </w:t>
      </w:r>
    </w:p>
    <w:p w:rsidR="00B85100" w:rsidRPr="00B85100" w:rsidRDefault="00B85100" w:rsidP="00B85100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Проаналізуйте власний психосексуальний розвиток. Чи помітили ви ознаки витіснення?</w:t>
      </w:r>
    </w:p>
    <w:p w:rsidR="00B85100" w:rsidRPr="00B85100" w:rsidRDefault="00B85100" w:rsidP="00B85100">
      <w:pPr>
        <w:pStyle w:val="a9"/>
        <w:numPr>
          <w:ilvl w:val="0"/>
          <w:numId w:val="11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>Вкажіть, як ваше Его контактує з кожним із трьох керівників: а) з вищими інстинктивними імпульсами; б) із зовнішнім світом; в) з вищим Супер-Его.</w:t>
      </w:r>
    </w:p>
    <w:p w:rsidR="00B85100" w:rsidRPr="00B85100" w:rsidRDefault="00B85100" w:rsidP="00B85100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Запишіть 2-3 приклади застосування вашим Его механізмів захисту, аби позбутися тривоги. Якщо усвідомлюєте, то назвіть ці механізми захисту.</w:t>
      </w:r>
    </w:p>
    <w:p w:rsidR="00B85100" w:rsidRPr="00B85100" w:rsidRDefault="00B85100" w:rsidP="00B85100">
      <w:pPr>
        <w:pStyle w:val="a9"/>
        <w:numPr>
          <w:ilvl w:val="0"/>
          <w:numId w:val="11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>Чи усвідомлюєте ви власні комплекси? Якщо так, то яких сфер життя вони стосуються?</w:t>
      </w:r>
    </w:p>
    <w:p w:rsidR="00B85100" w:rsidRPr="00B85100" w:rsidRDefault="00B85100" w:rsidP="00B85100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 xml:space="preserve">Пригадайте ваші сновидіння. Виберіть один із фрагментів, який найбільше запам’ятався чи вразив і пропрацюйте його, застосовуючи метод активної уяви. </w:t>
      </w:r>
      <w:r w:rsidRPr="00B85100">
        <w:rPr>
          <w:rFonts w:ascii="Times New Roman" w:hAnsi="Times New Roman"/>
          <w:sz w:val="24"/>
          <w:szCs w:val="24"/>
        </w:rPr>
        <w:t>Зробіть відповідні записи.</w:t>
      </w:r>
    </w:p>
    <w:p w:rsidR="00B85100" w:rsidRPr="00B85100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ІІ. Консультативний практикум:</w:t>
      </w:r>
    </w:p>
    <w:p w:rsidR="00B85100" w:rsidRPr="00B85100" w:rsidRDefault="00B85100" w:rsidP="00B85100">
      <w:pPr>
        <w:numPr>
          <w:ilvl w:val="0"/>
          <w:numId w:val="12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Виконати наступні психоаналітичні вправи: “Чи існують приклади у вашому житті”, “Ранні спогади”, “Захисні механізми” (психоаналіз);  “Влада”, “Розуміння цілей”, “Три бажання” (індивідуальна психологія А. Адлера).</w:t>
      </w:r>
    </w:p>
    <w:p w:rsidR="00B85100" w:rsidRPr="00B85100" w:rsidRDefault="00B85100" w:rsidP="00B85100">
      <w:pPr>
        <w:numPr>
          <w:ilvl w:val="0"/>
          <w:numId w:val="12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Провести первинне інтерв’ю за схемою.</w:t>
      </w:r>
    </w:p>
    <w:p w:rsidR="00B85100" w:rsidRPr="00B85100" w:rsidRDefault="00B85100" w:rsidP="00B85100">
      <w:pPr>
        <w:numPr>
          <w:ilvl w:val="0"/>
          <w:numId w:val="12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lastRenderedPageBreak/>
        <w:t>Виконати вправу “Щоденник сновидінь”.</w:t>
      </w:r>
    </w:p>
    <w:p w:rsidR="00B85100" w:rsidRPr="00B85100" w:rsidRDefault="00B85100" w:rsidP="00B85100">
      <w:pPr>
        <w:numPr>
          <w:ilvl w:val="0"/>
          <w:numId w:val="12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Застосувати і описати процедуру, запропоновану Л. Хайєром і колегами при обстеженні ветеранів війни у В’єтнамі. Вона полягає у тому, що досліджуваного просять розповісти два ранніх спогади про якісь одиничні випадки, які сталися у віці до 8 років і “засіли” в голові так, що їх можна добре уявити. Спогади спочатку фіксують на диктофон, а пізніше розшифровують. Після запису кожного спогаду клієнта просять зробити наступні кроки: </w:t>
      </w:r>
    </w:p>
    <w:p w:rsidR="00B85100" w:rsidRPr="00B85100" w:rsidRDefault="00B85100" w:rsidP="00B85100">
      <w:pPr>
        <w:pStyle w:val="31"/>
        <w:numPr>
          <w:ilvl w:val="0"/>
          <w:numId w:val="13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дати йому </w:t>
      </w:r>
      <w:r w:rsidRPr="00B85100">
        <w:rPr>
          <w:rFonts w:ascii="Times New Roman" w:hAnsi="Times New Roman"/>
          <w:i/>
          <w:iCs/>
          <w:sz w:val="24"/>
          <w:szCs w:val="24"/>
        </w:rPr>
        <w:t>назву</w:t>
      </w:r>
      <w:r w:rsidRPr="00B85100">
        <w:rPr>
          <w:rFonts w:ascii="Times New Roman" w:hAnsi="Times New Roman"/>
          <w:sz w:val="24"/>
          <w:szCs w:val="24"/>
        </w:rPr>
        <w:t>;</w:t>
      </w:r>
    </w:p>
    <w:p w:rsidR="00B85100" w:rsidRPr="00B85100" w:rsidRDefault="00B85100" w:rsidP="00B85100">
      <w:pPr>
        <w:pStyle w:val="31"/>
        <w:numPr>
          <w:ilvl w:val="0"/>
          <w:numId w:val="13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виявити свої </w:t>
      </w:r>
      <w:r w:rsidRPr="00B85100">
        <w:rPr>
          <w:rFonts w:ascii="Times New Roman" w:hAnsi="Times New Roman"/>
          <w:i/>
          <w:iCs/>
          <w:sz w:val="24"/>
          <w:szCs w:val="24"/>
        </w:rPr>
        <w:t>почуття</w:t>
      </w:r>
      <w:r w:rsidRPr="00B85100">
        <w:rPr>
          <w:rFonts w:ascii="Times New Roman" w:hAnsi="Times New Roman"/>
          <w:sz w:val="24"/>
          <w:szCs w:val="24"/>
        </w:rPr>
        <w:t xml:space="preserve"> з приводу цієї події;</w:t>
      </w:r>
    </w:p>
    <w:p w:rsidR="00B85100" w:rsidRPr="00B85100" w:rsidRDefault="00B85100" w:rsidP="00B85100">
      <w:pPr>
        <w:pStyle w:val="31"/>
        <w:numPr>
          <w:ilvl w:val="0"/>
          <w:numId w:val="13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внести будь-які </w:t>
      </w:r>
      <w:r w:rsidRPr="00B85100">
        <w:rPr>
          <w:rFonts w:ascii="Times New Roman" w:hAnsi="Times New Roman"/>
          <w:i/>
          <w:iCs/>
          <w:sz w:val="24"/>
          <w:szCs w:val="24"/>
        </w:rPr>
        <w:t>зміни</w:t>
      </w:r>
      <w:r w:rsidRPr="00B85100">
        <w:rPr>
          <w:rFonts w:ascii="Times New Roman" w:hAnsi="Times New Roman"/>
          <w:sz w:val="24"/>
          <w:szCs w:val="24"/>
        </w:rPr>
        <w:t xml:space="preserve"> у подію, що запам’яталася.</w:t>
      </w:r>
    </w:p>
    <w:p w:rsidR="00B85100" w:rsidRPr="00B85100" w:rsidRDefault="00B85100" w:rsidP="00B85100">
      <w:pPr>
        <w:pStyle w:val="31"/>
        <w:numPr>
          <w:ilvl w:val="0"/>
          <w:numId w:val="12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Застосувати і описати метод візуалізації ранніх спогадів (М. Лінг і Т. Коттман). Спочатку клієнта просять дисоціювати ранній спогад, наприклад сприймати як сцену із фільму. Далі він повинен описати те, що спостерігає, і передати свої відчуття. Наступний крок – клієнт повинен уявити себе дорослим, який стає учасником цієї сцени: його доросле “Я” контактує з дитячим “Я” (втішає, заспокоює, надає ресурси, яких клієнтові не вистачало в дитинстві).</w:t>
      </w:r>
      <w:r w:rsidRPr="00B8510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B85100">
        <w:rPr>
          <w:rFonts w:ascii="Times New Roman" w:hAnsi="Times New Roman"/>
          <w:sz w:val="24"/>
          <w:szCs w:val="24"/>
        </w:rPr>
        <w:t>Таким чином візуалізований дорослий допомагає відпрацювати помилкові уявлення дитини.</w:t>
      </w:r>
    </w:p>
    <w:p w:rsidR="00B85100" w:rsidRPr="00B85100" w:rsidRDefault="00B85100" w:rsidP="00B85100">
      <w:pPr>
        <w:pStyle w:val="a9"/>
        <w:tabs>
          <w:tab w:val="num" w:pos="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>ІІІ. Виконати творчі завдання:</w:t>
      </w:r>
    </w:p>
    <w:p w:rsidR="00B85100" w:rsidRPr="00B85100" w:rsidRDefault="00B85100" w:rsidP="00B85100">
      <w:pPr>
        <w:pStyle w:val="a9"/>
        <w:numPr>
          <w:ilvl w:val="0"/>
          <w:numId w:val="14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>Героєм якої казки ви можете себе уявити?</w:t>
      </w:r>
    </w:p>
    <w:p w:rsidR="00B85100" w:rsidRPr="00B85100" w:rsidRDefault="00B85100" w:rsidP="00B85100">
      <w:pPr>
        <w:pStyle w:val="a9"/>
        <w:numPr>
          <w:ilvl w:val="0"/>
          <w:numId w:val="14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 xml:space="preserve">Складіть казку, вводячи в текст наступні слова: дракон, змія, ліс, сніг, день, палац, світло, перстень, валіза, річка. Завдання: вказати архетипи. </w:t>
      </w:r>
    </w:p>
    <w:p w:rsidR="00B85100" w:rsidRPr="00B85100" w:rsidRDefault="00B85100" w:rsidP="00B85100">
      <w:pPr>
        <w:pStyle w:val="a9"/>
        <w:numPr>
          <w:ilvl w:val="0"/>
          <w:numId w:val="14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>Проінтерпретуйте сновидіння, застосовуючи невербальні методи (наприклад, протанцювати або намалювати сновидіння).</w:t>
      </w:r>
    </w:p>
    <w:p w:rsidR="00D45ABB" w:rsidRDefault="00D45ABB" w:rsidP="00B85100">
      <w:pPr>
        <w:tabs>
          <w:tab w:val="left" w:pos="666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85100" w:rsidRPr="00B85100" w:rsidRDefault="00B85100" w:rsidP="00B85100">
      <w:pPr>
        <w:tabs>
          <w:tab w:val="left" w:pos="666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Семінарське заняття № 9</w:t>
      </w:r>
    </w:p>
    <w:p w:rsidR="00B85100" w:rsidRPr="00B85100" w:rsidRDefault="00B85100" w:rsidP="00B85100">
      <w:pPr>
        <w:tabs>
          <w:tab w:val="left" w:pos="666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 xml:space="preserve">Конгітивно-біхевіоральний підхід до консультування </w:t>
      </w:r>
    </w:p>
    <w:p w:rsidR="00B85100" w:rsidRPr="00B85100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Завдання для самостійної роботи</w:t>
      </w:r>
    </w:p>
    <w:p w:rsidR="00B85100" w:rsidRPr="00B85100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І. Вправи для самоаналізу: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1. Наведіть приклади різних видів поведінки, які ви набули під впливом класичного обумовлювання.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2. Наведіть приклади емоційного реагування, яке ви можете спершу обумовити, а потім зняти з нього обумовленість.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3. Наведіть приклади: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а) засвоєння і збереження поведінки під впливом оперантного обумовлювання;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б) згасання певної поведінки через недостатність підкріплення.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в) „невротичної” поведінки, яка не лише не згасала, а фактично посилювалась із часом?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ab/>
        <w:t>ІІ. Консультативний практикум.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1. Підберіть вправи на релаксацію: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а) прогресуюча м’язова; 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б) коротка м’язова релаксація;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в) ментальна релаксація;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г) вербальна релаксація;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д) диференційована релаксація.</w:t>
      </w:r>
    </w:p>
    <w:p w:rsidR="00B85100" w:rsidRPr="00B85100" w:rsidRDefault="00B85100" w:rsidP="00B851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2. Визначте, яку поведінку ви хотіли би змінити. Протягом тижня ведіть записи в щоденнику спостережень („Щоденник поведінкового моніторингу”), оформлюючи матеріал за схемою СРН-аналізу. </w:t>
      </w:r>
    </w:p>
    <w:p w:rsidR="00D45ABB" w:rsidRDefault="00B85100" w:rsidP="00D45AB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</w:rPr>
        <w:t>Приклад фрагменту запису в щоденнику п</w:t>
      </w:r>
      <w:r w:rsidR="00D45ABB">
        <w:rPr>
          <w:rFonts w:ascii="Times New Roman" w:hAnsi="Times New Roman"/>
          <w:sz w:val="24"/>
          <w:szCs w:val="24"/>
        </w:rPr>
        <w:t xml:space="preserve">оведінкового моніторингу: </w:t>
      </w:r>
    </w:p>
    <w:p w:rsidR="00B85100" w:rsidRPr="00D45ABB" w:rsidRDefault="00B85100" w:rsidP="00D45ABB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Страх публічно виступати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3278"/>
        <w:gridCol w:w="3693"/>
      </w:tblGrid>
      <w:tr w:rsidR="00B85100" w:rsidRPr="00D45ABB" w:rsidTr="00B8510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Стимул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Реакція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Наслідки</w:t>
            </w:r>
          </w:p>
        </w:tc>
      </w:tr>
      <w:tr w:rsidR="00B85100" w:rsidRPr="00D45ABB" w:rsidTr="00B85100">
        <w:trPr>
          <w:trHeight w:val="24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12.35. Перед студентською групою потрібно було у стислій формі викласти зміст реферату. Студенти сиділи за партами, я стояв за кафедрою.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0" w:rsidRPr="00D45ABB" w:rsidRDefault="00B8510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Почувався тривожно. Говорив у швидкому темпі, втратив контакт з аудиторією.  Зумів викласти основний зміст реферату. На запитання відповідав з труднощами (часто зупинявся, важко було підібрати потрібні слова, мова тиха і нечітка).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0" w:rsidRPr="00D45ABB" w:rsidRDefault="00B8510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Студентська група видавалася не дуже зацікавленою. Студенти задавали мало запитань. Викладач оцінила мою підготовку нижче, ніж я очікував. Я відчуваю образу, невдоволеність своїм виступом. Гадаю, що мені заважає невпевненість, яку я хочу подолати.</w:t>
            </w:r>
          </w:p>
        </w:tc>
      </w:tr>
    </w:tbl>
    <w:p w:rsidR="00B85100" w:rsidRPr="00B85100" w:rsidRDefault="00B85100" w:rsidP="00B85100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100" w:rsidRPr="00D45ABB" w:rsidRDefault="00B85100" w:rsidP="00B85100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 xml:space="preserve">4. </w:t>
      </w:r>
      <w:r w:rsidRPr="00D45ABB">
        <w:rPr>
          <w:rFonts w:ascii="Times New Roman" w:hAnsi="Times New Roman" w:cs="Times New Roman"/>
          <w:sz w:val="24"/>
          <w:szCs w:val="24"/>
        </w:rPr>
        <w:t>Зіграйте роль консультанта, застосовуючи в роботі з клієнтом метод систематичної десенсибілізації, зокрема ієрархію десенсибілізації.</w:t>
      </w:r>
    </w:p>
    <w:p w:rsidR="00B85100" w:rsidRPr="00D45ABB" w:rsidRDefault="00B85100" w:rsidP="00B85100">
      <w:pPr>
        <w:pStyle w:val="a7"/>
        <w:ind w:left="360"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ABB">
        <w:rPr>
          <w:rFonts w:ascii="Times New Roman" w:hAnsi="Times New Roman" w:cs="Times New Roman"/>
          <w:sz w:val="24"/>
          <w:szCs w:val="24"/>
        </w:rPr>
        <w:t xml:space="preserve">Приклад: </w:t>
      </w:r>
    </w:p>
    <w:p w:rsidR="00B85100" w:rsidRPr="00D45ABB" w:rsidRDefault="00B85100" w:rsidP="00B85100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ABB">
        <w:rPr>
          <w:rFonts w:ascii="Times New Roman" w:hAnsi="Times New Roman" w:cs="Times New Roman"/>
          <w:sz w:val="24"/>
          <w:szCs w:val="24"/>
        </w:rPr>
        <w:t>Ієрархія десенсибілізації страху перед екзаменом</w:t>
      </w:r>
    </w:p>
    <w:p w:rsidR="00B85100" w:rsidRPr="00D45ABB" w:rsidRDefault="00B85100" w:rsidP="00B85100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736"/>
        <w:gridCol w:w="7195"/>
      </w:tblGrid>
      <w:tr w:rsidR="00B85100" w:rsidRPr="00D45ABB" w:rsidTr="00D45A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Суб</w:t>
            </w:r>
            <w:r w:rsidRPr="00D45ABB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єктивна оцінка тривоги (0-100 балів)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Ієрархія психотравмуючих ситуацій</w:t>
            </w:r>
          </w:p>
        </w:tc>
      </w:tr>
      <w:tr w:rsidR="00B85100" w:rsidRPr="00D45ABB" w:rsidTr="00D45ABB">
        <w:trPr>
          <w:trHeight w:val="50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00" w:rsidRPr="00D45ABB" w:rsidRDefault="00B85100">
            <w:pPr>
              <w:tabs>
                <w:tab w:val="left" w:pos="221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5 балів</w:t>
            </w:r>
          </w:p>
          <w:p w:rsidR="00D45ABB" w:rsidRDefault="00D45ABB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45ABB" w:rsidRDefault="00B85100" w:rsidP="00D45ABB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10 балів</w:t>
            </w:r>
          </w:p>
          <w:p w:rsidR="00D45ABB" w:rsidRDefault="00B85100" w:rsidP="00D45ABB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15 балів</w:t>
            </w:r>
          </w:p>
          <w:p w:rsidR="00D45ABB" w:rsidRDefault="00B85100" w:rsidP="00D45ABB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20 балів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25 балів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30 балів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35 балів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40 балів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50 балів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60 балів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65 балів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70 балів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80 балів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90 балів</w:t>
            </w:r>
          </w:p>
          <w:p w:rsidR="00B85100" w:rsidRPr="00D45ABB" w:rsidRDefault="00B8510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95 балів</w:t>
            </w:r>
          </w:p>
          <w:p w:rsidR="00B85100" w:rsidRPr="00D45ABB" w:rsidRDefault="00B85100" w:rsidP="00D45ABB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100 балів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Роздуми про модуль у процесі підготовки (за три місяці до модуля).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Роздуми про модуль у процесі підготовки (за два місяці до модуля).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Роздуми про модуль у процесі підготовки (за місяць до модуля).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Роздуми про модуль у процесі підготовки (за тиждень до модуля).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Роздуми про модуль (за добу до складання модуля).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Прокидання вранці перед модулем.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Проїзд в автобусі на модуль.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Уточнення аудиторії в розкладі складання модулів.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Очікування за межами аудиторії.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Перші хвилини перебування в  аудиторії.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Розміщення в аудиторії і роздуми про неминучість складання модуля.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Прихід викладача.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Ознайомлення зі змістом тестових завдань.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Сильне переживання паніки і поява  бажання покинути приміщення.</w:t>
            </w:r>
          </w:p>
          <w:p w:rsidR="00B85100" w:rsidRPr="00D45ABB" w:rsidRDefault="00B85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ABB">
              <w:rPr>
                <w:rFonts w:ascii="Times New Roman" w:hAnsi="Times New Roman"/>
                <w:sz w:val="24"/>
                <w:szCs w:val="24"/>
                <w:lang w:eastAsia="en-US"/>
              </w:rPr>
              <w:t>Вимушена втеча з аудиторії через сильну паніку.</w:t>
            </w:r>
          </w:p>
        </w:tc>
      </w:tr>
    </w:tbl>
    <w:p w:rsidR="00B85100" w:rsidRPr="00B85100" w:rsidRDefault="00B85100" w:rsidP="00B85100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5100" w:rsidRPr="00B85100" w:rsidRDefault="00B85100" w:rsidP="00B85100">
      <w:pPr>
        <w:tabs>
          <w:tab w:val="left" w:pos="666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Семінарське заняття № 10</w:t>
      </w:r>
    </w:p>
    <w:p w:rsidR="00B85100" w:rsidRPr="00B85100" w:rsidRDefault="00B85100" w:rsidP="00B85100">
      <w:pPr>
        <w:tabs>
          <w:tab w:val="left" w:pos="666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 xml:space="preserve">Конгітивно-біхевіоральний підхід до консультування </w:t>
      </w:r>
    </w:p>
    <w:p w:rsidR="00B85100" w:rsidRPr="00B85100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Завдання для самостійної роботи</w:t>
      </w:r>
    </w:p>
    <w:p w:rsidR="00B85100" w:rsidRPr="00B85100" w:rsidRDefault="00B85100" w:rsidP="00B8510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І. Вправи для самоаналізу:</w:t>
      </w:r>
    </w:p>
    <w:p w:rsidR="00B85100" w:rsidRPr="00B85100" w:rsidRDefault="00B85100" w:rsidP="00B85100">
      <w:pPr>
        <w:pStyle w:val="22"/>
        <w:numPr>
          <w:ilvl w:val="0"/>
          <w:numId w:val="15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Проведіть власний структурний аналіз БДДт першого порядку, зазначаючи думки, почуття і вчинки, що надходять від вашого:</w:t>
      </w:r>
    </w:p>
    <w:p w:rsidR="00B85100" w:rsidRPr="00B85100" w:rsidRDefault="00B85100" w:rsidP="00B85100">
      <w:pPr>
        <w:pStyle w:val="22"/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а) Батька (Б); </w:t>
      </w:r>
    </w:p>
    <w:p w:rsidR="00B85100" w:rsidRPr="00B85100" w:rsidRDefault="00B85100" w:rsidP="00B85100">
      <w:pPr>
        <w:pStyle w:val="22"/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б) Дорослого (Д);</w:t>
      </w:r>
    </w:p>
    <w:p w:rsidR="00B85100" w:rsidRPr="00B85100" w:rsidRDefault="00B85100" w:rsidP="00B85100">
      <w:pPr>
        <w:pStyle w:val="22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 в) Дитини (Дт).  </w:t>
      </w:r>
    </w:p>
    <w:p w:rsidR="00B85100" w:rsidRPr="00B85100" w:rsidRDefault="00B85100" w:rsidP="00B85100">
      <w:pPr>
        <w:pStyle w:val="22"/>
        <w:numPr>
          <w:ilvl w:val="0"/>
          <w:numId w:val="15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Наведіть приклади із власного життя, що відповідають наступним трансакціям:</w:t>
      </w:r>
    </w:p>
    <w:p w:rsidR="00B85100" w:rsidRPr="00B85100" w:rsidRDefault="00B85100" w:rsidP="00B85100">
      <w:pPr>
        <w:pStyle w:val="22"/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а)  додаткова; </w:t>
      </w:r>
    </w:p>
    <w:p w:rsidR="00B85100" w:rsidRPr="00B85100" w:rsidRDefault="00B85100" w:rsidP="00B85100">
      <w:pPr>
        <w:pStyle w:val="22"/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б)  перехресна;</w:t>
      </w:r>
    </w:p>
    <w:p w:rsidR="00B85100" w:rsidRPr="00B85100" w:rsidRDefault="00B85100" w:rsidP="00B85100">
      <w:pPr>
        <w:pStyle w:val="22"/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в)  прихована.</w:t>
      </w:r>
    </w:p>
    <w:p w:rsidR="00B85100" w:rsidRPr="00B85100" w:rsidRDefault="00B85100" w:rsidP="00B85100">
      <w:pPr>
        <w:pStyle w:val="22"/>
        <w:numPr>
          <w:ilvl w:val="0"/>
          <w:numId w:val="15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lastRenderedPageBreak/>
        <w:t xml:space="preserve">Розгляньте ваші стосунки зі значущою людиною (один із батьків, чоловік (дружина), друг, колега, дитина, сестра, брат і т.д.), при цьому визначте і проаналізуйте трансакцію, що характерна для спілкування з цією людиною, враховуючи різні Его-стани, особливо той Его-стан, що є катектичним для даної людини. </w:t>
      </w:r>
    </w:p>
    <w:p w:rsidR="00B85100" w:rsidRPr="00B85100" w:rsidRDefault="00B85100" w:rsidP="00B85100">
      <w:pPr>
        <w:pStyle w:val="22"/>
        <w:numPr>
          <w:ilvl w:val="0"/>
          <w:numId w:val="15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Ідентифікуйте деякі з ігор, в які ви граєте, включаючи конкретні кроки, які ви робите, і розплату за ігри. Придумайте назву для кожної вашої гри. </w:t>
      </w:r>
    </w:p>
    <w:p w:rsidR="00B85100" w:rsidRPr="00B85100" w:rsidRDefault="00B85100" w:rsidP="00B85100">
      <w:pPr>
        <w:pStyle w:val="22"/>
        <w:numPr>
          <w:ilvl w:val="0"/>
          <w:numId w:val="15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Уявіть, що ви маєте 100 одиниць енергії, розподіліть її між наступними Его-станами: Виховуючий Батько, Турботливий Батько, Дорослий, Природня Дитина і Адаптована Дитина. При цьому слід взяти до уваги те, як ви зазвичай почуваєтеся і поводитеся. Намалюйте егограму, розділюючи 100 одиниць енергії між п’ятьма Его-станами.</w:t>
      </w:r>
    </w:p>
    <w:p w:rsidR="00B85100" w:rsidRPr="00B85100" w:rsidRDefault="00B85100" w:rsidP="00B85100">
      <w:pPr>
        <w:pStyle w:val="22"/>
        <w:tabs>
          <w:tab w:val="num" w:pos="0"/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</w:rPr>
        <w:t>І</w:t>
      </w:r>
      <w:r w:rsidRPr="00B85100">
        <w:rPr>
          <w:rFonts w:ascii="Times New Roman" w:hAnsi="Times New Roman"/>
          <w:sz w:val="24"/>
          <w:szCs w:val="24"/>
          <w:lang w:val="uk-UA"/>
        </w:rPr>
        <w:t>І</w:t>
      </w:r>
      <w:r w:rsidRPr="00B85100">
        <w:rPr>
          <w:rFonts w:ascii="Times New Roman" w:hAnsi="Times New Roman"/>
          <w:sz w:val="24"/>
          <w:szCs w:val="24"/>
        </w:rPr>
        <w:t>. Консультативний практикум:</w:t>
      </w:r>
    </w:p>
    <w:p w:rsidR="00B85100" w:rsidRPr="00B85100" w:rsidRDefault="00B85100" w:rsidP="00B85100">
      <w:pPr>
        <w:pStyle w:val="22"/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</w:rPr>
        <w:t>Застосуйте методи РЕПК чи когнітивного консультування в роботі з потенційним клієнтом.</w:t>
      </w:r>
    </w:p>
    <w:p w:rsidR="00D45ABB" w:rsidRDefault="00D45ABB" w:rsidP="00B85100">
      <w:pPr>
        <w:tabs>
          <w:tab w:val="num" w:pos="0"/>
          <w:tab w:val="left" w:pos="360"/>
          <w:tab w:val="left" w:pos="666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85100" w:rsidRPr="00B85100" w:rsidRDefault="00B85100" w:rsidP="00B85100">
      <w:pPr>
        <w:tabs>
          <w:tab w:val="num" w:pos="0"/>
          <w:tab w:val="left" w:pos="360"/>
          <w:tab w:val="left" w:pos="666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Семінарське заняття № 11</w:t>
      </w:r>
    </w:p>
    <w:p w:rsidR="00B85100" w:rsidRPr="00B85100" w:rsidRDefault="00B85100" w:rsidP="00B85100">
      <w:pPr>
        <w:tabs>
          <w:tab w:val="num" w:pos="0"/>
          <w:tab w:val="left" w:pos="360"/>
          <w:tab w:val="left" w:pos="666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 xml:space="preserve">Екзистенційно-гуманістичний підхід до консультування 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100">
        <w:rPr>
          <w:rFonts w:ascii="Times New Roman" w:hAnsi="Times New Roman"/>
          <w:b/>
          <w:bCs/>
          <w:sz w:val="24"/>
          <w:szCs w:val="24"/>
        </w:rPr>
        <w:t>Завдання для самостійної роботи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І. Вправи для самоаналізу: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Пригадайте життєві ситуації, коли вам доводилося керуватись розумом, незважаючи на почуття.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Спробуйте оцінити, як ваше ставлення до навколишнього середовища пов’язане з кожним із перелічених нижче механізмів порушення на границі контакту: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1) з інтроекцією; 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 2) з проекцією; 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3) з конфлуенцією (злиттям);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4) з ретрофлексією;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5) з дефлексією.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Ідентифікуйте ігри й фіктивні ролі, які використовуєте, аби отримати підтримку з боку оточуючого середовища, замість розвитку самостійності.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Проаналізуйте свої стосунки зі значущими людьми, які допомагали чи допомагають вам формувати більш адекватну Я-концепцію. Які характерні риси інших людей ви вважаєте корисними?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Проаналізуйте свої стосунки зі значущими людьми, які заважали чи заважають вам формувати більш адекватну Я-концепцію. Які характерні риси інших людей ви вважаєте шкідливими?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Оцініть, якою мірою у вас виявляється кожна із вищеперелічених ознак повноцінно функціонуючих або самоактуалізуючих людей: відкритість переживанням, раціональність, особиста відповідальність, почуття власної гідності, здатність підтримувати добрі міжособистісні стосунки, етичне життя.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Наскільки ви конгруентні в консультуванні? На основі чого робите такі висновки?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Наскільки вам вдається виявляти безумовно позитивне ставлення? На що спираєтесь у своїх висновках?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Наскільки ви емпатійні й чому так вважаєте?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Чи сповна ви переживаєте своє існування як реальне? Відповідаючи, намагайтесь бути максимально конкретними.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Як ви відчуваєте екзистенційну тривогу? Які механізми захисту застосовуєте?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Оцініть рівень особистої відповідальності за формування власного буття. Яким чином ви могли би зменшити частку уникнення відповідальності за власне життя?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Чи замислювались ви над безглуздістю життя? Який її вплив на існування людей?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Визначте міру власного відчуття екзистенційного вакууму. Чи потерпаєте від екзистенційної фрустрації?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lastRenderedPageBreak/>
        <w:t xml:space="preserve">Визначте наповненість вашого життя сенсом, якщо його потенційними джерелами є: робота, кохання, страждання, минуле і надсенс. </w:t>
      </w:r>
    </w:p>
    <w:p w:rsidR="00B85100" w:rsidRPr="00B85100" w:rsidRDefault="00B85100" w:rsidP="00B85100">
      <w:pPr>
        <w:numPr>
          <w:ilvl w:val="0"/>
          <w:numId w:val="1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Якщо ви зараз втратили сенс життя, то в якій спосіб можете собі допомогти його віднайти?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ІІ. Консультативний практикум.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1. Виконайте спочатку самі, а потім застосуйте в роботі з потенційним клієнтом наступні ігрові вправи: 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1) Розмістіться зручно в кріслі й намагайтеся усвідомити мову тіла, дихання, емоції та різні думки. При цьому протягом трьох хвилин промовляйте: „Зараз я усвідомлюю ...”. Наприклад: „Зараз я усвідомлюю, що посміхаюся”, „Зараз я усвідомлюю, що затиснула кулаки”, „Зараз я усвідомлюю, що мені сумно”.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2) Застосуйте техніки драми і фантазування. Для цього клієнт займає „гарячий стілець”, інший – „порожній стілець”, призначений для переміщення клієнта від однієї частини свого „Я” до іншої або переходу від одного персонажу драми до іншого.</w:t>
      </w:r>
    </w:p>
    <w:p w:rsidR="00B85100" w:rsidRPr="00B85100" w:rsidRDefault="00B85100" w:rsidP="00B85100">
      <w:pPr>
        <w:pStyle w:val="11"/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Запишіть приклади виникнення умовних цінностей у потенційних клієнтів.</w:t>
      </w:r>
    </w:p>
    <w:p w:rsidR="00B85100" w:rsidRPr="00B85100" w:rsidRDefault="00B85100" w:rsidP="00B85100">
      <w:pPr>
        <w:pStyle w:val="11"/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Запишіть фрагменти консультативної роботи, застосовуючи техніки  рефлексивних і емпатійних відповідей, техніку терапевтичної метафори.</w:t>
      </w:r>
    </w:p>
    <w:p w:rsidR="00B85100" w:rsidRPr="00B85100" w:rsidRDefault="00B85100" w:rsidP="00B85100">
      <w:pPr>
        <w:pStyle w:val="11"/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Спробуйте розв’язати якусь свою проблему, скориставшись технікою парадоксальної інтенції й/або технікою дерефлексії.</w:t>
      </w:r>
    </w:p>
    <w:p w:rsidR="00B85100" w:rsidRPr="00B85100" w:rsidRDefault="00B85100" w:rsidP="00B85100">
      <w:pPr>
        <w:pStyle w:val="11"/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 xml:space="preserve">Опишіть те, як ви застосували  згадані вище техніки в роботі з потенційним клієнтом. </w:t>
      </w:r>
    </w:p>
    <w:p w:rsidR="00B85100" w:rsidRPr="00B85100" w:rsidRDefault="00B85100" w:rsidP="00B85100">
      <w:pPr>
        <w:pStyle w:val="11"/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Застосуйте в роботі з клієнтами методи, що допомагають сфокусуватись на пошуках сенсу життя й усвідомити важливість особистої відповідальності за знаходження сенсу: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а) аналіз сновидінь;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б) постановка запитань про сенс життя;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в) пошуки нових джерел сенсу;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г) сократівський діалог;</w:t>
      </w:r>
    </w:p>
    <w:p w:rsidR="00B85100" w:rsidRPr="00B85100" w:rsidRDefault="00B85100" w:rsidP="00B85100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д) логодрама.</w:t>
      </w:r>
    </w:p>
    <w:p w:rsidR="00B85100" w:rsidRDefault="00B85100" w:rsidP="00B85100">
      <w:pPr>
        <w:pStyle w:val="12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223B" w:rsidRPr="0076223B" w:rsidRDefault="0076223B" w:rsidP="0076223B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3B">
        <w:rPr>
          <w:rFonts w:ascii="Times New Roman" w:hAnsi="Times New Roman" w:cs="Times New Roman"/>
          <w:b/>
          <w:sz w:val="28"/>
          <w:szCs w:val="28"/>
        </w:rPr>
        <w:t>Питання для самоконтролю</w:t>
      </w:r>
    </w:p>
    <w:p w:rsidR="00136578" w:rsidRDefault="0076223B" w:rsidP="0076223B">
      <w:pPr>
        <w:pStyle w:val="a9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223B">
        <w:rPr>
          <w:rFonts w:ascii="Times New Roman" w:hAnsi="Times New Roman" w:cs="Times New Roman"/>
          <w:b/>
          <w:sz w:val="28"/>
          <w:szCs w:val="28"/>
        </w:rPr>
        <w:t>з курсу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«Психологічне консультування»</w:t>
      </w:r>
    </w:p>
    <w:p w:rsidR="00D45ABB" w:rsidRPr="0076223B" w:rsidRDefault="00D45ABB" w:rsidP="0076223B">
      <w:pPr>
        <w:pStyle w:val="a9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6578" w:rsidRPr="00B85100" w:rsidRDefault="00136578" w:rsidP="00136578">
      <w:pPr>
        <w:pStyle w:val="a9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>Визначення, зміст та завдання психологічного консультування.</w:t>
      </w:r>
    </w:p>
    <w:p w:rsidR="00136578" w:rsidRPr="00B85100" w:rsidRDefault="00136578" w:rsidP="00136578">
      <w:pPr>
        <w:pStyle w:val="a9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>Сучасні уявлення про мету психологічного консультування.</w:t>
      </w:r>
    </w:p>
    <w:p w:rsidR="00136578" w:rsidRPr="00B85100" w:rsidRDefault="00136578" w:rsidP="00136578">
      <w:pPr>
        <w:pStyle w:val="a9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>Відмінні риси психологічного консультування від психотерапії.</w:t>
      </w:r>
    </w:p>
    <w:p w:rsidR="00136578" w:rsidRPr="00B85100" w:rsidRDefault="00136578" w:rsidP="00136578">
      <w:pPr>
        <w:pStyle w:val="a9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100">
        <w:rPr>
          <w:rFonts w:ascii="Times New Roman" w:hAnsi="Times New Roman" w:cs="Times New Roman"/>
          <w:sz w:val="24"/>
          <w:szCs w:val="24"/>
        </w:rPr>
        <w:t xml:space="preserve">Теорії особистості та практика психологічного консультування. 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Принципи психологічного 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Види психологічного консультування та їх загальна характеристика.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Умови результативності психологічного 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Чинники ефективного 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Основні етапи психологічного консультування (за Р.С. Немовим). Процедури і техніки кожного етапу.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П’ятикрокова модель інтерв’ю (визначити завдання консультанта й психотехніки до кожної стадії).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Збалансована таблиця альтернативних рішень (завдання консультанта, психотехніки).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 xml:space="preserve">Загальна структура консультативного процесу (еклектична), за Б.Е. Гілландом. Завдання консультанта та основні психотехніки до кожної стадії.  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Морально-етичні принципи та відповідальність психолога-консультанта.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Основні вимоги до особистості консультанта.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Вплив професійної діяльності на особистість консультанта.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Зміст поняття “синдром вигорання” та способи його уникнення.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Професійна підготовка консультанта.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Особливості організації роботи психологічної консультації.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Фізичні компоненти терапевтичного клімату (обстановка психологічної консультації, структурування консультативного простору і часу). 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 xml:space="preserve">Процедури і техніки психологічного консультування.  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Методи впливу та їх функції в структурі процесу 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Методи вислуховування та їх функції в структурі процесу 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Директива як метод впливу, її застосування в різних теоретичних напрямах.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Визначення поняття “консультативного контакту”.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Риси консультативного контакту.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Перенесення у консультуванні: визначення, риси  та значення.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Контрперенесення у консультуванні: причини та значення.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 xml:space="preserve">Загальна характеристика невербальних засобів консультативної роботи. 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Поведінкові ознаки позитивного ставлення клієнта в консультативному контакті.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Поведінкові ознаки негативного ставлення клієнта в консультативному контакті.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Значення невербальної поведінки клієнта для консультативного процесу.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Умови застосування психометричних методів у практиці психологічного 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Вимоги до психологічного тестування в консультуванні.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Види тестів та особливості їх застосування у практиці психологічного 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Консультування тривожних клієнтів. Механізми психологічного захисту.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Консультування клієнтів при реакціях страху й фобіях.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Консультування вороже налаштованих й агресивних клієнтів.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Консультування “немотивованих” клієнтів.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Консультування істеричних осіб.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Консультування клієнтів, що переживають провину.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Консультування клієнтів з депресіями і суїцидальними намірами.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Консультування у випадку смерті близької людини.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Консультування клієнтів, які пережили втрату (розлучення, смерть).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Консультування клієнтів при алкоголізмі.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Загальна характеристика основних підходів до розуміння функціонування психіки у психоаналітичній теорії З. Фройда.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Методологічні інновації З. Фройда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Техніки класичного психоаналізу.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Підхід З. Фройда до інтерпретації сновидінь.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Первинне інтерв’ю як психодіагностиічний та психотерапевтичний метод психоаналізу.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Стрижневі поняття аналітичної психології К.Г.  Юнга.</w:t>
      </w:r>
    </w:p>
    <w:p w:rsidR="00136578" w:rsidRPr="00AB6F85" w:rsidRDefault="00136578" w:rsidP="00AB6F85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Техніки аналітичної  психології.</w:t>
      </w:r>
      <w:r w:rsidR="00AB6F85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Pr="00AB6F85">
        <w:rPr>
          <w:rFonts w:ascii="Times New Roman" w:hAnsi="Times New Roman"/>
          <w:b w:val="0"/>
          <w:bCs w:val="0"/>
          <w:sz w:val="24"/>
          <w:szCs w:val="24"/>
        </w:rPr>
        <w:t xml:space="preserve">Невербальні техніки аналітичної психології. 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Застосування методу юнгівської піскової терапії в практиці психологічного 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Підхід К.Г. Юнга до аналізу сновидінь.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Стрижневі поняття індивідуальної психології А. Адлера.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Психотехнічні прийоми та методи  індивідуальної психології А. Адлера.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Стрижневі поняття, мета та завдання трансактного аналізу (ТА).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Загальна характеристика основних підходів до практики ТА (структурний аналіз, трансактний аналіз, аналіз гри, аналіз сценарію).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Сучасні психотехніки ТА. Застосування егограм у консультуванні.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 xml:space="preserve">Гештальт-підхід у психологічному консультуванні: стрижневі поняття, мета та завдання. </w:t>
      </w:r>
    </w:p>
    <w:p w:rsidR="00136578" w:rsidRPr="00AB6F85" w:rsidRDefault="00136578" w:rsidP="00AB6F85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Техніки гештальт-консультування.</w:t>
      </w:r>
      <w:r w:rsidR="00AB6F85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Pr="00AB6F85">
        <w:rPr>
          <w:rFonts w:ascii="Times New Roman" w:hAnsi="Times New Roman"/>
          <w:b w:val="0"/>
          <w:bCs w:val="0"/>
          <w:sz w:val="24"/>
          <w:szCs w:val="24"/>
        </w:rPr>
        <w:t>Ігри та вправи як психотехнічні прийоми гештальт-консультування.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Особливості роботи зі сновидіннями в гештальт-консультуванні.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Основні поняття біхевіористичного 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lastRenderedPageBreak/>
        <w:t>Техніки і методи біхевіористичного 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Стрижневі поняття, мета та завдання раціонально-емотивного поведінкового консультування (РЕПК).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Застосування АВС – схеми в практиці психологічного 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Техніки і методи РЕПК.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Базові поняття екзистенційного консультування.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Зміст роботи, мета та завдання психолога в екзистенційному консультуванні.</w:t>
      </w:r>
    </w:p>
    <w:p w:rsidR="00136578" w:rsidRPr="00B85100" w:rsidRDefault="00136578" w:rsidP="00136578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Прикладна  логотерапія: техніки і методи.</w:t>
      </w:r>
    </w:p>
    <w:p w:rsidR="00136578" w:rsidRPr="00D45ABB" w:rsidRDefault="00136578" w:rsidP="00D45ABB">
      <w:pPr>
        <w:pStyle w:val="a4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 xml:space="preserve">Клієнт-центрований підхід у консультуванні: стрижневі поняття, мета та завдання. Недирективні методи роботи з </w:t>
      </w:r>
      <w:r w:rsidRPr="00D45ABB">
        <w:rPr>
          <w:rFonts w:ascii="Times New Roman" w:hAnsi="Times New Roman"/>
          <w:b w:val="0"/>
          <w:bCs w:val="0"/>
          <w:sz w:val="24"/>
          <w:szCs w:val="24"/>
        </w:rPr>
        <w:t>клієнтами.</w:t>
      </w:r>
    </w:p>
    <w:p w:rsidR="00136578" w:rsidRPr="00D45ABB" w:rsidRDefault="00136578" w:rsidP="00D45ABB">
      <w:pPr>
        <w:pStyle w:val="12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5100" w:rsidRPr="00D45ABB" w:rsidRDefault="00B85100" w:rsidP="00D45ABB">
      <w:pPr>
        <w:pStyle w:val="1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5ABB">
        <w:rPr>
          <w:rFonts w:ascii="Times New Roman" w:hAnsi="Times New Roman"/>
          <w:b/>
          <w:bCs/>
          <w:sz w:val="24"/>
          <w:szCs w:val="24"/>
          <w:lang w:val="uk-UA"/>
        </w:rPr>
        <w:t>Рекомендована література</w:t>
      </w:r>
    </w:p>
    <w:p w:rsidR="00D45ABB" w:rsidRPr="00D45ABB" w:rsidRDefault="00D45ABB" w:rsidP="00D45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45ABB">
        <w:rPr>
          <w:rFonts w:ascii="Times New Roman" w:hAnsi="Times New Roman"/>
          <w:b/>
          <w:bCs/>
          <w:spacing w:val="-6"/>
          <w:sz w:val="24"/>
          <w:szCs w:val="24"/>
        </w:rPr>
        <w:t>Базова</w:t>
      </w:r>
    </w:p>
    <w:p w:rsidR="00D45ABB" w:rsidRPr="00D45ABB" w:rsidRDefault="00D45ABB" w:rsidP="00D45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tbl>
      <w:tblPr>
        <w:tblW w:w="9659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125"/>
        <w:gridCol w:w="2289"/>
        <w:gridCol w:w="1843"/>
        <w:gridCol w:w="3402"/>
      </w:tblGrid>
      <w:tr w:rsidR="00D45ABB" w:rsidRPr="00D45ABB" w:rsidTr="00AF4FAB">
        <w:trPr>
          <w:trHeight w:val="14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BB" w:rsidRPr="00D45ABB" w:rsidRDefault="00D45ABB" w:rsidP="00D4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D45ABB" w:rsidRPr="00D45ABB" w:rsidRDefault="00D45ABB" w:rsidP="00D45A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Підручника (навчального посібника тощо)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BB" w:rsidRPr="00D45ABB" w:rsidRDefault="00D45ABB" w:rsidP="00D45A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Найменування підручника (навчального посібника тощо)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BB" w:rsidRPr="00D45ABB" w:rsidRDefault="00D45ABB" w:rsidP="00D45A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Найменування видавництва, рік видання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BB" w:rsidRPr="00D45ABB" w:rsidRDefault="00D45ABB" w:rsidP="00D45A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Кількість примірників / Режим доступу</w:t>
            </w:r>
          </w:p>
        </w:tc>
      </w:tr>
      <w:tr w:rsidR="00D45ABB" w:rsidRPr="00D45ABB" w:rsidTr="00AF4FAB">
        <w:trPr>
          <w:trHeight w:val="14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З. Г. Кісарчук,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Я. М. Омельченко,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Г. П. Лазос та ін./</w:t>
            </w:r>
          </w:p>
          <w:p w:rsidR="00D45ABB" w:rsidRPr="00D45ABB" w:rsidRDefault="00D45ABB" w:rsidP="00D45A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за ред. З. Г. Кісарчук.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BB" w:rsidRPr="00D45ABB" w:rsidRDefault="00D45ABB" w:rsidP="00D45AB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Психологічна допомога постраждалим внаслідок кризових травматичних подій: навч.-метод. посібник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BB" w:rsidRPr="00D45ABB" w:rsidRDefault="00D45ABB" w:rsidP="00D45A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К. : ТОВ “Видавницт- во “Логос”, 2015. – 207 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BB" w:rsidRPr="00D45ABB" w:rsidRDefault="00D45ABB" w:rsidP="00D45A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Електронний ресурс. – Режим доступу: </w:t>
            </w:r>
            <w:hyperlink r:id="rId6" w:history="1">
              <w:r w:rsidRPr="00D45ABB">
                <w:rPr>
                  <w:rStyle w:val="ae"/>
                  <w:rFonts w:ascii="Times New Roman" w:hAnsi="Times New Roman"/>
                  <w:sz w:val="24"/>
                  <w:szCs w:val="24"/>
                </w:rPr>
                <w:t>http://inpsy.naps.gov.ua/userfiles/files/</w:t>
              </w:r>
            </w:hyperlink>
          </w:p>
        </w:tc>
      </w:tr>
      <w:tr w:rsidR="00D45ABB" w:rsidRPr="00D45ABB" w:rsidTr="00AF4FAB">
        <w:trPr>
          <w:trHeight w:val="14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Левченко К.Б.,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Панок В.Г., </w:t>
            </w:r>
          </w:p>
          <w:p w:rsidR="00D45ABB" w:rsidRPr="00D45ABB" w:rsidRDefault="00D45ABB" w:rsidP="00D45A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Трубавіна І.М.,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BB" w:rsidRPr="00D45ABB" w:rsidRDefault="00D45ABB" w:rsidP="00D45AB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Соціально-педагогічна та психологічна допомога сім’ям з дітьми в період військового конфлікту : навч.-метод. посібник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BB" w:rsidRPr="00D45ABB" w:rsidRDefault="00D45ABB" w:rsidP="00D45A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К. : Агентство “Україна”. – 2015. – 176 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BB" w:rsidRPr="00D45ABB" w:rsidRDefault="00D45ABB" w:rsidP="00D4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Електронний ресурс. – Режим доступу: </w:t>
            </w:r>
            <w:hyperlink r:id="rId7" w:tooltip="20151023114554_simyi_z_ditmy_v_period_viysk_konfliktu.pdf" w:history="1">
              <w:r w:rsidRPr="00D45ABB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20151023114554_simyi_z_ditmy_v_period_viysk_konfliktu.pdf</w:t>
              </w:r>
            </w:hyperlink>
          </w:p>
          <w:p w:rsidR="00D45ABB" w:rsidRPr="00D45ABB" w:rsidRDefault="00D45ABB" w:rsidP="00D4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45ABB" w:rsidRPr="00AB6F85" w:rsidTr="00AF4FAB">
        <w:trPr>
          <w:trHeight w:val="70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45ABB">
              <w:rPr>
                <w:sz w:val="24"/>
                <w:szCs w:val="24"/>
                <w:lang w:val="ru-RU"/>
              </w:rPr>
              <w:t>Цимбалюк І.М.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45ABB">
              <w:rPr>
                <w:sz w:val="24"/>
                <w:szCs w:val="24"/>
                <w:lang w:val="ru-RU"/>
              </w:rPr>
              <w:t>Паркулаб О.Г.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bCs/>
                <w:sz w:val="24"/>
                <w:szCs w:val="24"/>
              </w:rPr>
              <w:t>Захаров А. И.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bCs/>
                <w:sz w:val="24"/>
                <w:szCs w:val="24"/>
              </w:rPr>
              <w:t>Васьківська, С.В.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bCs/>
                <w:sz w:val="24"/>
                <w:szCs w:val="24"/>
              </w:rPr>
              <w:t>Мэй, Р.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Приходько Ю.О.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В. Панок, Т.Титаренко, Н.Чепелєва. 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bCs/>
                <w:sz w:val="24"/>
                <w:szCs w:val="24"/>
              </w:rPr>
              <w:t>Глива Є.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А.А.Бодалев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bCs/>
                <w:sz w:val="24"/>
                <w:szCs w:val="24"/>
              </w:rPr>
              <w:t>Файн С.П. Глассер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bCs/>
                <w:sz w:val="24"/>
                <w:szCs w:val="24"/>
              </w:rPr>
              <w:t>Каліна Н.Ф.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bCs/>
                <w:sz w:val="24"/>
                <w:szCs w:val="24"/>
              </w:rPr>
              <w:t>Кузікова  С. Б.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bCs/>
                <w:sz w:val="24"/>
                <w:szCs w:val="24"/>
              </w:rPr>
              <w:t>Кузікова, С. Б.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lastRenderedPageBreak/>
              <w:t>Яценко Т.С.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bCs/>
                <w:sz w:val="24"/>
                <w:szCs w:val="24"/>
              </w:rPr>
              <w:t>Нельсон-Джоунс, Р.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bCs/>
                <w:sz w:val="24"/>
                <w:szCs w:val="24"/>
              </w:rPr>
              <w:t>Шлиппе, А. Ф.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45ABB">
              <w:rPr>
                <w:sz w:val="24"/>
                <w:szCs w:val="24"/>
                <w:lang w:val="ru-RU"/>
              </w:rPr>
              <w:lastRenderedPageBreak/>
              <w:t>Психологічне консультування та корекція. Модульно-рейтинговий курс: навч. посіб.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45ABB">
              <w:rPr>
                <w:sz w:val="24"/>
                <w:szCs w:val="24"/>
                <w:lang w:val="ru-RU"/>
              </w:rPr>
              <w:t>Основи психологічного консультування: навч.-метод. комплекс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45ABB">
              <w:rPr>
                <w:sz w:val="24"/>
                <w:szCs w:val="24"/>
                <w:lang w:val="ru-RU"/>
              </w:rPr>
              <w:t xml:space="preserve">  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45ABB">
              <w:rPr>
                <w:sz w:val="24"/>
                <w:szCs w:val="24"/>
                <w:lang w:val="ru-RU"/>
              </w:rPr>
              <w:t>Неврозы у детей и психотерапия [Текст].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Основи психологічного </w:t>
            </w:r>
            <w:r w:rsidRPr="00D45ABB">
              <w:rPr>
                <w:rFonts w:ascii="Times New Roman" w:hAnsi="Times New Roman"/>
                <w:sz w:val="24"/>
                <w:szCs w:val="24"/>
              </w:rPr>
              <w:lastRenderedPageBreak/>
              <w:t>консультування [Текст] : підручник.</w:t>
            </w:r>
            <w:r w:rsidRPr="00D45A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Искусство психологического консультирования. Как давать и обретать душевное здоровье [Текст].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Практична психологія: Введення у професію: навч. посібник.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Основи практичної психології [Текст] : підручник 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Вступ до психотерапії [Текст] : навч. посібник.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Рабочая книга практического психолога [Текст]: пособие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Первичная консультация. Установление контакта и завоевание доверия [Текст] 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Психотерапія [Текст] : підручник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Теорія і практика вікової психокорекції [Текст] : навч. посібник.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  Основи психокорекції [Текст] : навч. посібник. 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Концептуальні засади і методика глибинної психокорекції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Теория и практика консультирования [Текст] : учебное пособие.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45ABB" w:rsidRPr="00D45ABB" w:rsidRDefault="00D45ABB" w:rsidP="00D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BB">
              <w:rPr>
                <w:rFonts w:ascii="Times New Roman" w:hAnsi="Times New Roman"/>
                <w:sz w:val="24"/>
                <w:szCs w:val="24"/>
              </w:rPr>
              <w:t>Учебник по систем-ной терапии и консультированию [Текст].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45ABB">
              <w:rPr>
                <w:sz w:val="24"/>
                <w:szCs w:val="24"/>
                <w:lang w:val="ru-RU"/>
              </w:rPr>
              <w:lastRenderedPageBreak/>
              <w:t>К. : ВД «Професіонал», 2005, 2007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45ABB">
              <w:rPr>
                <w:sz w:val="24"/>
                <w:szCs w:val="24"/>
                <w:lang w:val="ru-RU"/>
              </w:rPr>
              <w:t>Ів.-.франківськ: В-во ПрНУ, 2007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ru-RU"/>
              </w:rPr>
              <w:t>СПб.</w:t>
            </w:r>
            <w:r w:rsidRPr="00D45ABB">
              <w:rPr>
                <w:sz w:val="24"/>
                <w:szCs w:val="24"/>
              </w:rPr>
              <w:t> </w:t>
            </w:r>
            <w:r w:rsidRPr="00D45ABB">
              <w:rPr>
                <w:sz w:val="24"/>
                <w:szCs w:val="24"/>
                <w:lang w:val="ru-RU"/>
              </w:rPr>
              <w:t>: Союз, 1998.</w:t>
            </w:r>
            <w:r w:rsidRPr="00D45ABB">
              <w:rPr>
                <w:sz w:val="24"/>
                <w:szCs w:val="24"/>
              </w:rPr>
              <w:t> 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 xml:space="preserve"> К. : Ніка-Центр, 2011.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М. : Институт Общегуманитарных наук, 2015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 xml:space="preserve">К.: </w:t>
            </w:r>
            <w:r w:rsidRPr="00D45ABB">
              <w:rPr>
                <w:sz w:val="24"/>
                <w:szCs w:val="24"/>
                <w:lang w:val="ru-RU"/>
              </w:rPr>
              <w:t>Каравела, 2012. - 232 с.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 xml:space="preserve"> 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К. : Либідь, 2006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Острог-Київ : Острозька академія, Кондор, 2004. 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 xml:space="preserve"> М. : Изд-во Ин-та психотерапии, 2002. 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М. : Когито-Центр, 2003. 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Академвидав, 2010. (Сер. "Альма-матер"). 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Суми : Університетська книга, 2006. 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К. : Академвидав, 2012. (Серія "Альма-матер").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lastRenderedPageBreak/>
              <w:t>К. : Вища школа, 2008. 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СПб. : Питер, 2000.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М. : Ин-т кон-сультирования и системных решений, 2007.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lastRenderedPageBreak/>
              <w:t>13 прим.</w:t>
            </w:r>
          </w:p>
          <w:p w:rsidR="00D45ABB" w:rsidRPr="00D45ABB" w:rsidRDefault="00501A30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8" w:history="1"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http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shron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1.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chtyvo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org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ua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Tsymbaliuk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_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Ivan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Psykholohichne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_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konsultuvannia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_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ta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_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korektsiia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_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Modulno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reitynhovyi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_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kurs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pdf</w:t>
              </w:r>
            </w:hyperlink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4 прим.</w:t>
            </w:r>
          </w:p>
          <w:p w:rsidR="00D45ABB" w:rsidRPr="00D45ABB" w:rsidRDefault="00501A30" w:rsidP="00D45ABB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lib</w:t>
              </w:r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pu</w:t>
              </w:r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if</w:t>
              </w:r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elibrary</w:t>
              </w:r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</w:hyperlink>
            <w:r w:rsidR="00D45ABB" w:rsidRPr="00D45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0" w:history="1"/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45ABB">
              <w:rPr>
                <w:sz w:val="24"/>
                <w:szCs w:val="24"/>
                <w:lang w:val="uk-UA"/>
              </w:rPr>
              <w:t>5 прим.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10 прим.</w:t>
            </w:r>
          </w:p>
          <w:p w:rsidR="00D45ABB" w:rsidRPr="00D45ABB" w:rsidRDefault="00501A30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1" w:history="1"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https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://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www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twirpx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com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file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/394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lastRenderedPageBreak/>
                <w:t>644/</w:t>
              </w:r>
            </w:hyperlink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2 прим.</w:t>
            </w:r>
          </w:p>
          <w:p w:rsidR="00D45ABB" w:rsidRPr="00D45ABB" w:rsidRDefault="00501A30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2" w:history="1"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http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cpp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ru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wp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content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uploads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/2015/08/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psiho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pdf</w:t>
              </w:r>
            </w:hyperlink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11 прим.</w:t>
            </w:r>
          </w:p>
          <w:p w:rsidR="00D45ABB" w:rsidRPr="00D45ABB" w:rsidRDefault="00501A30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3" w:history="1"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http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library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kpi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kharkov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ua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files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new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_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postupleniya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praktichna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_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psixologia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pdf</w:t>
              </w:r>
            </w:hyperlink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9 прим.</w:t>
            </w:r>
          </w:p>
          <w:p w:rsidR="00D45ABB" w:rsidRPr="00D45ABB" w:rsidRDefault="00501A30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4" w:history="1"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https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www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academia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edu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/31720115</w:t>
              </w:r>
            </w:hyperlink>
            <w:r w:rsidR="00D45ABB" w:rsidRPr="00D45ABB">
              <w:rPr>
                <w:sz w:val="24"/>
                <w:szCs w:val="24"/>
                <w:lang w:val="uk-UA"/>
              </w:rPr>
              <w:t xml:space="preserve"> 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24 прим.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2 прим.</w:t>
            </w:r>
          </w:p>
          <w:p w:rsidR="00D45ABB" w:rsidRPr="00D45ABB" w:rsidRDefault="00501A30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5" w:history="1"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http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://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klex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ru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b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9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h</w:t>
              </w:r>
            </w:hyperlink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1 прим.</w:t>
            </w:r>
          </w:p>
          <w:p w:rsidR="00D45ABB" w:rsidRPr="00D45ABB" w:rsidRDefault="00501A30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6" w:history="1"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https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www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litres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ru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pol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g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glasser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pervichnaya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konsultaciya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ustanovlenie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kontakta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i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zavoevanie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doveriya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chitat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onlayn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</w:hyperlink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34 прим.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5 прим.</w:t>
            </w:r>
          </w:p>
          <w:p w:rsidR="00D45ABB" w:rsidRPr="00D45ABB" w:rsidRDefault="00501A30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7" w:history="1"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http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://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kuzikova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info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ru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/2016/01/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teorija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i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praktika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vikovoi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psihokorekcii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/</w:t>
              </w:r>
            </w:hyperlink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14 прим.</w:t>
            </w: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lastRenderedPageBreak/>
              <w:t>5 прим.</w:t>
            </w:r>
          </w:p>
          <w:p w:rsidR="00D45ABB" w:rsidRPr="00D45ABB" w:rsidRDefault="00501A30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8" w:history="1"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https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://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library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udpu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edu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ua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library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_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files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/423691.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pdf</w:t>
              </w:r>
            </w:hyperlink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1 прим.</w:t>
            </w:r>
          </w:p>
          <w:p w:rsidR="00D45ABB" w:rsidRPr="00D45ABB" w:rsidRDefault="00501A30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9" w:history="1"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http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www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klex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ru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/6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cq</w:t>
              </w:r>
            </w:hyperlink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D45ABB" w:rsidRPr="00D45ABB" w:rsidRDefault="00D45ABB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45ABB">
              <w:rPr>
                <w:sz w:val="24"/>
                <w:szCs w:val="24"/>
                <w:lang w:val="uk-UA"/>
              </w:rPr>
              <w:t>1 прим.</w:t>
            </w:r>
          </w:p>
          <w:p w:rsidR="00D45ABB" w:rsidRPr="00D45ABB" w:rsidRDefault="00501A30" w:rsidP="00D45ABB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20" w:history="1"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http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www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d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-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learn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pu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if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ua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data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users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/62/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SST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  <w:lang w:val="uk-UA"/>
                </w:rPr>
                <w:t>.</w:t>
              </w:r>
              <w:r w:rsidR="00D45ABB" w:rsidRPr="00D45ABB">
                <w:rPr>
                  <w:rStyle w:val="ae"/>
                  <w:rFonts w:eastAsia="Calibri"/>
                  <w:sz w:val="24"/>
                  <w:szCs w:val="24"/>
                </w:rPr>
                <w:t>pdf</w:t>
              </w:r>
            </w:hyperlink>
          </w:p>
        </w:tc>
      </w:tr>
    </w:tbl>
    <w:p w:rsidR="00B85100" w:rsidRPr="009E232D" w:rsidRDefault="00B85100" w:rsidP="009E232D">
      <w:pPr>
        <w:pStyle w:val="12"/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5100" w:rsidRPr="009E232D" w:rsidRDefault="00B85100" w:rsidP="009E232D">
      <w:pPr>
        <w:pStyle w:val="12"/>
        <w:numPr>
          <w:ilvl w:val="0"/>
          <w:numId w:val="18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</w:rPr>
        <w:t>Кочюнас Р. Основы психологического к</w:t>
      </w:r>
      <w:r w:rsidR="00D45ABB">
        <w:rPr>
          <w:rFonts w:ascii="Times New Roman" w:hAnsi="Times New Roman"/>
          <w:sz w:val="24"/>
          <w:szCs w:val="24"/>
        </w:rPr>
        <w:t>онсультирования / Пер. с лит.</w:t>
      </w:r>
      <w:r w:rsidR="00D45A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5ABB" w:rsidRPr="00D45ABB">
        <w:rPr>
          <w:rFonts w:ascii="Times New Roman" w:hAnsi="Times New Roman"/>
          <w:sz w:val="24"/>
          <w:szCs w:val="24"/>
          <w:lang w:val="uk-UA"/>
        </w:rPr>
        <w:t>М</w:t>
      </w:r>
      <w:r w:rsidR="00D45ABB">
        <w:rPr>
          <w:rFonts w:ascii="Times New Roman" w:hAnsi="Times New Roman"/>
          <w:sz w:val="24"/>
          <w:szCs w:val="24"/>
          <w:lang w:val="uk-UA"/>
        </w:rPr>
        <w:t>осква</w:t>
      </w:r>
      <w:r w:rsidRPr="00D45ABB">
        <w:rPr>
          <w:rFonts w:ascii="Times New Roman" w:hAnsi="Times New Roman"/>
          <w:sz w:val="24"/>
          <w:szCs w:val="24"/>
          <w:lang w:val="uk-UA"/>
        </w:rPr>
        <w:t>, 200</w:t>
      </w:r>
      <w:r w:rsidRPr="00B85100">
        <w:rPr>
          <w:rFonts w:ascii="Times New Roman" w:hAnsi="Times New Roman"/>
          <w:sz w:val="24"/>
          <w:szCs w:val="24"/>
          <w:lang w:val="uk-UA"/>
        </w:rPr>
        <w:t>7</w:t>
      </w:r>
      <w:r w:rsidR="00D45ABB" w:rsidRPr="00D45ABB">
        <w:rPr>
          <w:rFonts w:ascii="Times New Roman" w:hAnsi="Times New Roman"/>
          <w:sz w:val="24"/>
          <w:szCs w:val="24"/>
          <w:lang w:val="uk-UA"/>
        </w:rPr>
        <w:t>.</w:t>
      </w:r>
      <w:r w:rsidRPr="00D45ABB">
        <w:rPr>
          <w:rFonts w:ascii="Times New Roman" w:hAnsi="Times New Roman"/>
          <w:sz w:val="24"/>
          <w:szCs w:val="24"/>
          <w:lang w:val="uk-UA"/>
        </w:rPr>
        <w:t xml:space="preserve"> 240 с. </w:t>
      </w:r>
    </w:p>
    <w:p w:rsidR="00B85100" w:rsidRPr="009E232D" w:rsidRDefault="00B85100" w:rsidP="009E232D">
      <w:pPr>
        <w:pStyle w:val="12"/>
        <w:numPr>
          <w:ilvl w:val="0"/>
          <w:numId w:val="18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>Миколайський М.В.</w:t>
      </w:r>
      <w:r w:rsidR="00D45ABB">
        <w:rPr>
          <w:rFonts w:ascii="Times New Roman" w:hAnsi="Times New Roman"/>
          <w:sz w:val="24"/>
          <w:szCs w:val="24"/>
          <w:lang w:val="uk-UA"/>
        </w:rPr>
        <w:t>, Марусинець М.М.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Клінічна психодіагностика : п</w:t>
      </w:r>
      <w:r w:rsidR="00D45ABB">
        <w:rPr>
          <w:rFonts w:ascii="Times New Roman" w:hAnsi="Times New Roman"/>
          <w:sz w:val="24"/>
          <w:szCs w:val="24"/>
          <w:lang w:val="uk-UA"/>
        </w:rPr>
        <w:t xml:space="preserve">рактикум : навч. посіб. </w:t>
      </w:r>
      <w:r w:rsidRPr="00B85100">
        <w:rPr>
          <w:rFonts w:ascii="Times New Roman" w:hAnsi="Times New Roman"/>
          <w:sz w:val="24"/>
          <w:szCs w:val="24"/>
          <w:lang w:val="uk-UA"/>
        </w:rPr>
        <w:t>Івано-Франк</w:t>
      </w:r>
      <w:r w:rsidR="00D45ABB">
        <w:rPr>
          <w:rFonts w:ascii="Times New Roman" w:hAnsi="Times New Roman"/>
          <w:sz w:val="24"/>
          <w:szCs w:val="24"/>
          <w:lang w:val="uk-UA"/>
        </w:rPr>
        <w:t xml:space="preserve">івськ, 2009. </w:t>
      </w:r>
      <w:r w:rsidRPr="00B85100">
        <w:rPr>
          <w:rFonts w:ascii="Times New Roman" w:hAnsi="Times New Roman"/>
          <w:sz w:val="24"/>
          <w:szCs w:val="24"/>
          <w:lang w:val="uk-UA"/>
        </w:rPr>
        <w:t>279</w:t>
      </w:r>
      <w:r w:rsidR="00D45ABB">
        <w:rPr>
          <w:rFonts w:ascii="Times New Roman" w:hAnsi="Times New Roman"/>
          <w:sz w:val="24"/>
          <w:szCs w:val="24"/>
          <w:lang w:val="uk-UA"/>
        </w:rPr>
        <w:t xml:space="preserve"> с.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85100" w:rsidRDefault="00B85100" w:rsidP="00B85100">
      <w:pPr>
        <w:pStyle w:val="12"/>
        <w:numPr>
          <w:ilvl w:val="0"/>
          <w:numId w:val="18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45ABB">
        <w:rPr>
          <w:rFonts w:ascii="Times New Roman" w:hAnsi="Times New Roman"/>
          <w:sz w:val="24"/>
          <w:szCs w:val="24"/>
          <w:lang w:val="uk-UA"/>
        </w:rPr>
        <w:t>Основи п</w:t>
      </w:r>
      <w:r w:rsidRPr="00B85100">
        <w:rPr>
          <w:rFonts w:ascii="Times New Roman" w:hAnsi="Times New Roman"/>
          <w:sz w:val="24"/>
          <w:szCs w:val="24"/>
        </w:rPr>
        <w:t>рактичної психології / В. Панок, Т. Титаренко, Н. Чепелєва та ін.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5100">
        <w:rPr>
          <w:rFonts w:ascii="Times New Roman" w:hAnsi="Times New Roman"/>
          <w:sz w:val="24"/>
          <w:szCs w:val="24"/>
        </w:rPr>
        <w:t xml:space="preserve">: </w:t>
      </w:r>
      <w:r w:rsidRPr="00B85100">
        <w:rPr>
          <w:rFonts w:ascii="Times New Roman" w:hAnsi="Times New Roman"/>
          <w:sz w:val="24"/>
          <w:szCs w:val="24"/>
          <w:lang w:val="uk-UA"/>
        </w:rPr>
        <w:t>п</w:t>
      </w:r>
      <w:r w:rsidRPr="00B85100">
        <w:rPr>
          <w:rFonts w:ascii="Times New Roman" w:hAnsi="Times New Roman"/>
          <w:sz w:val="24"/>
          <w:szCs w:val="24"/>
        </w:rPr>
        <w:t>ідр</w:t>
      </w:r>
      <w:r w:rsidR="00D45ABB">
        <w:rPr>
          <w:rFonts w:ascii="Times New Roman" w:hAnsi="Times New Roman"/>
          <w:sz w:val="24"/>
          <w:szCs w:val="24"/>
        </w:rPr>
        <w:t>учник. 2-ге вид., стереотип.  К</w:t>
      </w:r>
      <w:r w:rsidR="00D45ABB">
        <w:rPr>
          <w:rFonts w:ascii="Times New Roman" w:hAnsi="Times New Roman"/>
          <w:sz w:val="24"/>
          <w:szCs w:val="24"/>
          <w:lang w:val="uk-UA"/>
        </w:rPr>
        <w:t>иїв</w:t>
      </w:r>
      <w:r w:rsidRPr="00B85100">
        <w:rPr>
          <w:rFonts w:ascii="Times New Roman" w:hAnsi="Times New Roman"/>
          <w:sz w:val="24"/>
          <w:szCs w:val="24"/>
        </w:rPr>
        <w:t>, 201</w:t>
      </w:r>
      <w:r w:rsidRPr="00B85100">
        <w:rPr>
          <w:rFonts w:ascii="Times New Roman" w:hAnsi="Times New Roman"/>
          <w:sz w:val="24"/>
          <w:szCs w:val="24"/>
          <w:lang w:val="uk-UA"/>
        </w:rPr>
        <w:t>2</w:t>
      </w:r>
      <w:r w:rsidR="00D45ABB">
        <w:rPr>
          <w:rFonts w:ascii="Times New Roman" w:hAnsi="Times New Roman"/>
          <w:sz w:val="24"/>
          <w:szCs w:val="24"/>
        </w:rPr>
        <w:t>.</w:t>
      </w:r>
      <w:r w:rsidRPr="00B85100">
        <w:rPr>
          <w:rFonts w:ascii="Times New Roman" w:hAnsi="Times New Roman"/>
          <w:sz w:val="24"/>
          <w:szCs w:val="24"/>
        </w:rPr>
        <w:t xml:space="preserve"> 536 с. </w:t>
      </w:r>
    </w:p>
    <w:p w:rsidR="00B85100" w:rsidRPr="00B85100" w:rsidRDefault="00B85100" w:rsidP="00B85100">
      <w:pPr>
        <w:pStyle w:val="12"/>
        <w:numPr>
          <w:ilvl w:val="0"/>
          <w:numId w:val="18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  <w:lang w:val="uk-UA" w:eastAsia="uk-UA"/>
        </w:rPr>
        <w:t>Самостійна робота студентів-психологів: зміст, форми, організація</w:t>
      </w:r>
    </w:p>
    <w:p w:rsidR="00B85100" w:rsidRPr="00B85100" w:rsidRDefault="00B85100" w:rsidP="00B851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8510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/</w:t>
      </w:r>
      <w:r w:rsidRPr="00B8510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</w:t>
      </w:r>
      <w:r w:rsidRPr="00B85100">
        <w:rPr>
          <w:rFonts w:ascii="Times New Roman" w:eastAsia="Times New Roman" w:hAnsi="Times New Roman"/>
          <w:sz w:val="24"/>
          <w:szCs w:val="24"/>
          <w:lang w:val="uk-UA" w:eastAsia="uk-UA"/>
        </w:rPr>
        <w:t>за редакцією В. І. Сметаняка. // О. Паркулаб.</w:t>
      </w:r>
      <w:r w:rsidRPr="00B8510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B85100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Основи психологічного консультування.</w:t>
      </w:r>
      <w:r w:rsidRPr="00B8510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–  Івано-Франківськ,  Вид-во </w:t>
      </w:r>
      <w:r w:rsidRPr="00B85100">
        <w:rPr>
          <w:rFonts w:ascii="Times New Roman" w:eastAsia="Times New Roman" w:hAnsi="Times New Roman"/>
          <w:sz w:val="24"/>
          <w:szCs w:val="24"/>
          <w:lang w:eastAsia="uk-UA"/>
        </w:rPr>
        <w:t>С</w:t>
      </w:r>
      <w:r w:rsidRPr="00B85100">
        <w:rPr>
          <w:rFonts w:ascii="Times New Roman" w:eastAsia="Times New Roman" w:hAnsi="Times New Roman"/>
          <w:sz w:val="24"/>
          <w:szCs w:val="24"/>
          <w:lang w:val="uk-UA" w:eastAsia="uk-UA"/>
        </w:rPr>
        <w:t>і</w:t>
      </w:r>
      <w:r w:rsidRPr="00B85100">
        <w:rPr>
          <w:rFonts w:ascii="Times New Roman" w:eastAsia="Times New Roman" w:hAnsi="Times New Roman"/>
          <w:sz w:val="24"/>
          <w:szCs w:val="24"/>
          <w:lang w:eastAsia="uk-UA"/>
        </w:rPr>
        <w:t>мик</w:t>
      </w:r>
      <w:r w:rsidR="00D45AB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. 2017.  </w:t>
      </w:r>
      <w:r w:rsidRPr="00B85100">
        <w:rPr>
          <w:rFonts w:ascii="Times New Roman" w:eastAsia="Times New Roman" w:hAnsi="Times New Roman"/>
          <w:sz w:val="24"/>
          <w:szCs w:val="24"/>
          <w:lang w:val="uk-UA" w:eastAsia="uk-UA"/>
        </w:rPr>
        <w:t>1</w:t>
      </w:r>
      <w:r w:rsidRPr="00B85100">
        <w:rPr>
          <w:rFonts w:ascii="Times New Roman" w:eastAsia="Times New Roman" w:hAnsi="Times New Roman"/>
          <w:sz w:val="24"/>
          <w:szCs w:val="24"/>
          <w:lang w:eastAsia="uk-UA"/>
        </w:rPr>
        <w:t>72</w:t>
      </w:r>
      <w:r w:rsidR="00D45AB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с. </w:t>
      </w:r>
      <w:r w:rsidRPr="00B85100">
        <w:rPr>
          <w:rFonts w:ascii="Times New Roman" w:eastAsia="Times New Roman" w:hAnsi="Times New Roman"/>
          <w:sz w:val="24"/>
          <w:szCs w:val="24"/>
          <w:lang w:val="uk-UA" w:eastAsia="uk-UA"/>
        </w:rPr>
        <w:t>С.103-118.</w:t>
      </w:r>
    </w:p>
    <w:p w:rsidR="00B85100" w:rsidRPr="00B85100" w:rsidRDefault="00B85100" w:rsidP="00B85100">
      <w:pPr>
        <w:pStyle w:val="12"/>
        <w:numPr>
          <w:ilvl w:val="0"/>
          <w:numId w:val="18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</w:rPr>
        <w:t xml:space="preserve">Терлецька Л. Г. Основи психодіагностики: </w:t>
      </w:r>
      <w:r w:rsidRPr="00B85100">
        <w:rPr>
          <w:rFonts w:ascii="Times New Roman" w:hAnsi="Times New Roman"/>
          <w:sz w:val="24"/>
          <w:szCs w:val="24"/>
          <w:lang w:val="uk-UA"/>
        </w:rPr>
        <w:t>н</w:t>
      </w:r>
      <w:r w:rsidRPr="00B85100">
        <w:rPr>
          <w:rFonts w:ascii="Times New Roman" w:hAnsi="Times New Roman"/>
          <w:sz w:val="24"/>
          <w:szCs w:val="24"/>
        </w:rPr>
        <w:t>авч. посіб.</w:t>
      </w:r>
      <w:r w:rsidR="006746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46BC">
        <w:rPr>
          <w:rFonts w:ascii="Times New Roman" w:hAnsi="Times New Roman"/>
          <w:sz w:val="24"/>
          <w:szCs w:val="24"/>
        </w:rPr>
        <w:t>К</w:t>
      </w:r>
      <w:r w:rsidR="006746BC">
        <w:rPr>
          <w:rFonts w:ascii="Times New Roman" w:hAnsi="Times New Roman"/>
          <w:sz w:val="24"/>
          <w:szCs w:val="24"/>
          <w:lang w:val="uk-UA"/>
        </w:rPr>
        <w:t>иїв</w:t>
      </w:r>
      <w:r w:rsidR="006746BC">
        <w:rPr>
          <w:rFonts w:ascii="Times New Roman" w:hAnsi="Times New Roman"/>
          <w:sz w:val="24"/>
          <w:szCs w:val="24"/>
        </w:rPr>
        <w:t xml:space="preserve">, 2006. 144 с. </w:t>
      </w:r>
      <w:r w:rsidRPr="00B85100">
        <w:rPr>
          <w:rFonts w:ascii="Times New Roman" w:hAnsi="Times New Roman"/>
          <w:sz w:val="24"/>
          <w:szCs w:val="24"/>
        </w:rPr>
        <w:t>(сер. “Психол. інструментарій”).</w:t>
      </w:r>
    </w:p>
    <w:p w:rsidR="00B85100" w:rsidRPr="00B85100" w:rsidRDefault="00B85100" w:rsidP="00B85100">
      <w:pPr>
        <w:pStyle w:val="12"/>
        <w:numPr>
          <w:ilvl w:val="0"/>
          <w:numId w:val="18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sz w:val="24"/>
          <w:szCs w:val="24"/>
        </w:rPr>
        <w:t>Технологія консу</w:t>
      </w:r>
      <w:r w:rsidR="006746BC">
        <w:rPr>
          <w:rFonts w:ascii="Times New Roman" w:hAnsi="Times New Roman"/>
          <w:sz w:val="24"/>
          <w:szCs w:val="24"/>
        </w:rPr>
        <w:t>льтування / Васьківська С. В. К</w:t>
      </w:r>
      <w:r w:rsidR="006746BC">
        <w:rPr>
          <w:rFonts w:ascii="Times New Roman" w:hAnsi="Times New Roman"/>
          <w:sz w:val="24"/>
          <w:szCs w:val="24"/>
          <w:lang w:val="uk-UA"/>
        </w:rPr>
        <w:t>иїв</w:t>
      </w:r>
      <w:r w:rsidR="006746BC">
        <w:rPr>
          <w:rFonts w:ascii="Times New Roman" w:hAnsi="Times New Roman"/>
          <w:sz w:val="24"/>
          <w:szCs w:val="24"/>
        </w:rPr>
        <w:t xml:space="preserve">, 2005. 96 с. </w:t>
      </w:r>
      <w:r w:rsidRPr="00B85100">
        <w:rPr>
          <w:rFonts w:ascii="Times New Roman" w:hAnsi="Times New Roman"/>
          <w:sz w:val="24"/>
          <w:szCs w:val="24"/>
        </w:rPr>
        <w:t>(сер. “Психол. інструментарій”).</w:t>
      </w:r>
    </w:p>
    <w:p w:rsidR="006746BC" w:rsidRPr="009E232D" w:rsidRDefault="00B85100" w:rsidP="009E232D">
      <w:pPr>
        <w:pStyle w:val="12"/>
        <w:numPr>
          <w:ilvl w:val="0"/>
          <w:numId w:val="18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746BC">
        <w:rPr>
          <w:rFonts w:ascii="Times New Roman" w:hAnsi="Times New Roman"/>
          <w:sz w:val="24"/>
          <w:szCs w:val="24"/>
          <w:lang w:val="uk-UA"/>
        </w:rPr>
        <w:t>Титаренко Т.</w:t>
      </w:r>
      <w:r w:rsidRPr="00B85100">
        <w:rPr>
          <w:rFonts w:ascii="Times New Roman" w:hAnsi="Times New Roman"/>
          <w:sz w:val="24"/>
          <w:szCs w:val="24"/>
        </w:rPr>
        <w:t> </w:t>
      </w:r>
      <w:r w:rsidRPr="006746BC">
        <w:rPr>
          <w:rFonts w:ascii="Times New Roman" w:hAnsi="Times New Roman"/>
          <w:sz w:val="24"/>
          <w:szCs w:val="24"/>
          <w:lang w:val="uk-UA"/>
        </w:rPr>
        <w:t>М. Кризове психологічне консультування</w:t>
      </w:r>
      <w:r w:rsidR="006746BC">
        <w:rPr>
          <w:rFonts w:ascii="Times New Roman" w:hAnsi="Times New Roman"/>
          <w:sz w:val="24"/>
          <w:szCs w:val="24"/>
          <w:lang w:val="uk-UA"/>
        </w:rPr>
        <w:t xml:space="preserve">. Київ, 2004. 96 с. </w:t>
      </w:r>
      <w:r w:rsidRPr="006746BC">
        <w:rPr>
          <w:rFonts w:ascii="Times New Roman" w:hAnsi="Times New Roman"/>
          <w:sz w:val="24"/>
          <w:szCs w:val="24"/>
          <w:lang w:val="uk-UA"/>
        </w:rPr>
        <w:t xml:space="preserve">(Сер. “Психол. інструментарій”). </w:t>
      </w:r>
    </w:p>
    <w:p w:rsidR="009E232D" w:rsidRDefault="009E232D" w:rsidP="00B85100">
      <w:pPr>
        <w:shd w:val="clear" w:color="auto" w:fill="FFFFFF"/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</w:p>
    <w:p w:rsidR="00B85100" w:rsidRPr="00B85100" w:rsidRDefault="00B85100" w:rsidP="00FC04C5">
      <w:p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B85100">
        <w:rPr>
          <w:rFonts w:ascii="Times New Roman" w:hAnsi="Times New Roman"/>
          <w:b/>
          <w:bCs/>
          <w:spacing w:val="-6"/>
          <w:sz w:val="24"/>
          <w:szCs w:val="24"/>
        </w:rPr>
        <w:t>Допоміжна</w:t>
      </w:r>
      <w:r w:rsidRPr="00B85100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 xml:space="preserve"> література</w:t>
      </w:r>
    </w:p>
    <w:p w:rsidR="00B85100" w:rsidRPr="00AF4FAB" w:rsidRDefault="00B85100" w:rsidP="00AF4FAB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>Сара Ф. Файн</w:t>
      </w:r>
      <w:r w:rsidR="00AF4FAB">
        <w:rPr>
          <w:rFonts w:ascii="Times New Roman" w:hAnsi="Times New Roman"/>
          <w:sz w:val="24"/>
          <w:szCs w:val="24"/>
          <w:lang w:val="uk-UA"/>
        </w:rPr>
        <w:t>, Пол. Г. Глассер.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5100">
        <w:rPr>
          <w:rFonts w:ascii="Times New Roman" w:hAnsi="Times New Roman"/>
          <w:sz w:val="24"/>
          <w:szCs w:val="24"/>
        </w:rPr>
        <w:t xml:space="preserve">Первичная консультация : Установление </w:t>
      </w:r>
      <w:r w:rsidR="00AF4FAB">
        <w:rPr>
          <w:rFonts w:ascii="Times New Roman" w:hAnsi="Times New Roman"/>
          <w:sz w:val="24"/>
          <w:szCs w:val="24"/>
        </w:rPr>
        <w:t>контакта и завоевание доверия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; пер. с англ. </w:t>
      </w:r>
      <w:r w:rsidR="00AF4FAB">
        <w:rPr>
          <w:rFonts w:ascii="Times New Roman" w:hAnsi="Times New Roman"/>
          <w:sz w:val="24"/>
          <w:szCs w:val="24"/>
        </w:rPr>
        <w:t xml:space="preserve"> М</w:t>
      </w:r>
      <w:r w:rsidR="00AF4FAB">
        <w:rPr>
          <w:rFonts w:ascii="Times New Roman" w:hAnsi="Times New Roman"/>
          <w:sz w:val="24"/>
          <w:szCs w:val="24"/>
          <w:lang w:val="uk-UA"/>
        </w:rPr>
        <w:t>осква</w:t>
      </w:r>
      <w:r w:rsidR="00AF4FAB">
        <w:rPr>
          <w:rFonts w:ascii="Times New Roman" w:hAnsi="Times New Roman"/>
          <w:sz w:val="24"/>
          <w:szCs w:val="24"/>
        </w:rPr>
        <w:t xml:space="preserve"> : Когито-Центр, 2003. </w:t>
      </w:r>
      <w:r w:rsidRPr="00B85100">
        <w:rPr>
          <w:rFonts w:ascii="Times New Roman" w:hAnsi="Times New Roman"/>
          <w:sz w:val="24"/>
          <w:szCs w:val="24"/>
        </w:rPr>
        <w:t>238</w:t>
      </w:r>
      <w:r w:rsidR="00AF4FAB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B85100">
        <w:rPr>
          <w:rFonts w:ascii="Times New Roman" w:hAnsi="Times New Roman"/>
          <w:sz w:val="24"/>
          <w:szCs w:val="24"/>
        </w:rPr>
        <w:t>.</w:t>
      </w:r>
    </w:p>
    <w:p w:rsidR="00B85100" w:rsidRPr="00B85100" w:rsidRDefault="00B85100" w:rsidP="00B85100">
      <w:pPr>
        <w:pStyle w:val="ab"/>
        <w:numPr>
          <w:ilvl w:val="0"/>
          <w:numId w:val="19"/>
        </w:numPr>
        <w:tabs>
          <w:tab w:val="left" w:pos="36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B85100">
        <w:rPr>
          <w:sz w:val="24"/>
          <w:szCs w:val="24"/>
        </w:rPr>
        <w:t>Немов Р.С. Психологическое консультирование: учеб. д</w:t>
      </w:r>
      <w:r w:rsidR="00AF4FAB">
        <w:rPr>
          <w:sz w:val="24"/>
          <w:szCs w:val="24"/>
        </w:rPr>
        <w:t>ля студ. Педвузов</w:t>
      </w:r>
      <w:r w:rsidR="00AF4FAB">
        <w:rPr>
          <w:sz w:val="24"/>
          <w:szCs w:val="24"/>
          <w:lang w:val="uk-UA"/>
        </w:rPr>
        <w:t xml:space="preserve">. </w:t>
      </w:r>
      <w:r w:rsidR="00AF4FAB">
        <w:rPr>
          <w:sz w:val="24"/>
          <w:szCs w:val="24"/>
        </w:rPr>
        <w:t>М</w:t>
      </w:r>
      <w:r w:rsidR="00AF4FAB">
        <w:rPr>
          <w:sz w:val="24"/>
          <w:szCs w:val="24"/>
          <w:lang w:val="uk-UA"/>
        </w:rPr>
        <w:t>осква :</w:t>
      </w:r>
      <w:r w:rsidR="00AF4FAB">
        <w:rPr>
          <w:sz w:val="24"/>
          <w:szCs w:val="24"/>
        </w:rPr>
        <w:t xml:space="preserve"> ВЛАДОС, 2000. 14</w:t>
      </w:r>
      <w:r w:rsidRPr="00B85100">
        <w:rPr>
          <w:sz w:val="24"/>
          <w:szCs w:val="24"/>
        </w:rPr>
        <w:t>5</w:t>
      </w:r>
      <w:r w:rsidR="00AF4FAB">
        <w:rPr>
          <w:sz w:val="24"/>
          <w:szCs w:val="24"/>
          <w:lang w:val="uk-UA"/>
        </w:rPr>
        <w:t xml:space="preserve"> с</w:t>
      </w:r>
      <w:r w:rsidRPr="00B85100">
        <w:rPr>
          <w:sz w:val="24"/>
          <w:szCs w:val="24"/>
        </w:rPr>
        <w:t>.</w:t>
      </w:r>
    </w:p>
    <w:p w:rsidR="00B85100" w:rsidRPr="00AF4FAB" w:rsidRDefault="00B85100" w:rsidP="00B85100">
      <w:pPr>
        <w:pStyle w:val="ab"/>
        <w:numPr>
          <w:ilvl w:val="0"/>
          <w:numId w:val="19"/>
        </w:numPr>
        <w:tabs>
          <w:tab w:val="left" w:pos="360"/>
        </w:tabs>
        <w:spacing w:after="0"/>
        <w:ind w:left="0" w:firstLine="0"/>
        <w:contextualSpacing/>
        <w:jc w:val="both"/>
        <w:rPr>
          <w:sz w:val="24"/>
          <w:szCs w:val="24"/>
          <w:lang w:val="uk-UA"/>
        </w:rPr>
      </w:pPr>
      <w:r w:rsidRPr="00B85100">
        <w:rPr>
          <w:sz w:val="24"/>
          <w:szCs w:val="24"/>
        </w:rPr>
        <w:t>Карамушка Л.М.</w:t>
      </w:r>
      <w:r w:rsidR="00AF4FAB">
        <w:rPr>
          <w:sz w:val="24"/>
          <w:szCs w:val="24"/>
          <w:lang w:val="uk-UA"/>
        </w:rPr>
        <w:t>, Коломінський Н.Л., Войтович М.В. та ін.</w:t>
      </w:r>
      <w:r w:rsidRPr="00AF4FAB">
        <w:rPr>
          <w:sz w:val="24"/>
          <w:szCs w:val="24"/>
          <w:lang w:val="uk-UA"/>
        </w:rPr>
        <w:t xml:space="preserve"> Основи психолого-управлінського консультування: навч.п</w:t>
      </w:r>
      <w:r w:rsidR="00AF4FAB">
        <w:rPr>
          <w:sz w:val="24"/>
          <w:szCs w:val="24"/>
          <w:lang w:val="uk-UA"/>
        </w:rPr>
        <w:t xml:space="preserve">осіб. Київ : МАУП, 2002. </w:t>
      </w:r>
      <w:r w:rsidRPr="00AF4FAB">
        <w:rPr>
          <w:sz w:val="24"/>
          <w:szCs w:val="24"/>
          <w:lang w:val="uk-UA"/>
        </w:rPr>
        <w:t>С.14 – 23.</w:t>
      </w:r>
    </w:p>
    <w:p w:rsidR="00B85100" w:rsidRPr="00B85100" w:rsidRDefault="00B85100" w:rsidP="00B85100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85100">
        <w:rPr>
          <w:rFonts w:ascii="Times New Roman" w:hAnsi="Times New Roman"/>
          <w:b w:val="0"/>
          <w:bCs w:val="0"/>
          <w:sz w:val="24"/>
          <w:szCs w:val="24"/>
        </w:rPr>
        <w:t>Айви А.Е., Айви М.Б., Саймэн-Даунинг Л. Психологическое консультирование и психотерапия. Методы, теории и техники: практич</w:t>
      </w:r>
      <w:r w:rsidR="00AF4FAB">
        <w:rPr>
          <w:rFonts w:ascii="Times New Roman" w:hAnsi="Times New Roman"/>
          <w:b w:val="0"/>
          <w:bCs w:val="0"/>
          <w:sz w:val="24"/>
          <w:szCs w:val="24"/>
        </w:rPr>
        <w:t>еское руководство</w:t>
      </w:r>
      <w:r w:rsidR="00AF4FAB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. </w:t>
      </w:r>
      <w:r w:rsidR="00AF4FAB">
        <w:rPr>
          <w:rFonts w:ascii="Times New Roman" w:hAnsi="Times New Roman"/>
          <w:b w:val="0"/>
          <w:bCs w:val="0"/>
          <w:sz w:val="24"/>
          <w:szCs w:val="24"/>
        </w:rPr>
        <w:t>М</w:t>
      </w:r>
      <w:r w:rsidR="00AF4FAB">
        <w:rPr>
          <w:rFonts w:ascii="Times New Roman" w:hAnsi="Times New Roman"/>
          <w:b w:val="0"/>
          <w:bCs w:val="0"/>
          <w:sz w:val="24"/>
          <w:szCs w:val="24"/>
          <w:lang w:val="uk-UA"/>
        </w:rPr>
        <w:t>осква</w:t>
      </w:r>
      <w:r w:rsidR="00AF4FAB">
        <w:rPr>
          <w:rFonts w:ascii="Times New Roman" w:hAnsi="Times New Roman"/>
          <w:b w:val="0"/>
          <w:bCs w:val="0"/>
          <w:sz w:val="24"/>
          <w:szCs w:val="24"/>
        </w:rPr>
        <w:t>, 1999.</w:t>
      </w:r>
      <w:r w:rsidRPr="00B85100">
        <w:rPr>
          <w:rFonts w:ascii="Times New Roman" w:hAnsi="Times New Roman"/>
          <w:b w:val="0"/>
          <w:bCs w:val="0"/>
          <w:sz w:val="24"/>
          <w:szCs w:val="24"/>
        </w:rPr>
        <w:t xml:space="preserve"> С.9 – 33. </w:t>
      </w:r>
    </w:p>
    <w:p w:rsidR="00AF4FAB" w:rsidRPr="00FC04C5" w:rsidRDefault="00B85100" w:rsidP="00AF4FAB">
      <w:pPr>
        <w:pStyle w:val="ab"/>
        <w:numPr>
          <w:ilvl w:val="0"/>
          <w:numId w:val="19"/>
        </w:numPr>
        <w:tabs>
          <w:tab w:val="left" w:pos="36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B85100">
        <w:rPr>
          <w:sz w:val="24"/>
          <w:szCs w:val="24"/>
        </w:rPr>
        <w:t xml:space="preserve">Майстерство психологического </w:t>
      </w:r>
      <w:r w:rsidR="00AF4FAB">
        <w:rPr>
          <w:sz w:val="24"/>
          <w:szCs w:val="24"/>
        </w:rPr>
        <w:t xml:space="preserve">консультирования / </w:t>
      </w:r>
      <w:r w:rsidR="00AF4FAB">
        <w:rPr>
          <w:sz w:val="24"/>
          <w:szCs w:val="24"/>
          <w:lang w:val="uk-UA"/>
        </w:rPr>
        <w:t>п</w:t>
      </w:r>
      <w:r w:rsidRPr="00B85100">
        <w:rPr>
          <w:sz w:val="24"/>
          <w:szCs w:val="24"/>
        </w:rPr>
        <w:t>од ред</w:t>
      </w:r>
      <w:r w:rsidR="00AF4FAB">
        <w:rPr>
          <w:sz w:val="24"/>
          <w:szCs w:val="24"/>
        </w:rPr>
        <w:t xml:space="preserve">. А.А. Бадхена, А.М. Родиной. СПб. : Речь, 2006. </w:t>
      </w:r>
      <w:r w:rsidRPr="00B85100">
        <w:rPr>
          <w:sz w:val="24"/>
          <w:szCs w:val="24"/>
        </w:rPr>
        <w:t>С.66-72, 178-184.</w:t>
      </w:r>
    </w:p>
    <w:p w:rsidR="00FC04C5" w:rsidRPr="00AF4FAB" w:rsidRDefault="00FC04C5" w:rsidP="00FC04C5">
      <w:pPr>
        <w:pStyle w:val="ab"/>
        <w:tabs>
          <w:tab w:val="left" w:pos="360"/>
        </w:tabs>
        <w:spacing w:after="0"/>
        <w:ind w:left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Класичний психоаналіз </w:t>
      </w:r>
    </w:p>
    <w:p w:rsidR="00B85100" w:rsidRPr="00AF4FAB" w:rsidRDefault="00B85100" w:rsidP="00AF4FAB">
      <w:pPr>
        <w:pStyle w:val="ab"/>
        <w:numPr>
          <w:ilvl w:val="0"/>
          <w:numId w:val="19"/>
        </w:numPr>
        <w:tabs>
          <w:tab w:val="left" w:pos="36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AF4FAB">
        <w:rPr>
          <w:sz w:val="24"/>
          <w:szCs w:val="24"/>
        </w:rPr>
        <w:t>Психотерапевтичний практикум. Випуск 1. Класичний психоаналіз / Ред</w:t>
      </w:r>
      <w:r w:rsidR="00AF4FAB">
        <w:rPr>
          <w:sz w:val="24"/>
          <w:szCs w:val="24"/>
        </w:rPr>
        <w:t xml:space="preserve">актор-упорядник З.С.Карпенко. </w:t>
      </w:r>
      <w:r w:rsidRPr="00AF4FAB">
        <w:rPr>
          <w:sz w:val="24"/>
          <w:szCs w:val="24"/>
        </w:rPr>
        <w:t>Івано-Франківськ</w:t>
      </w:r>
      <w:r w:rsidR="00AF4FAB">
        <w:rPr>
          <w:sz w:val="24"/>
          <w:szCs w:val="24"/>
          <w:lang w:val="uk-UA"/>
        </w:rPr>
        <w:t xml:space="preserve"> </w:t>
      </w:r>
      <w:r w:rsidRPr="00AF4FAB">
        <w:rPr>
          <w:sz w:val="24"/>
          <w:szCs w:val="24"/>
        </w:rPr>
        <w:t>: Гостинець, 2004.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Улыбина Е. Страх и см</w:t>
      </w:r>
      <w:r w:rsidR="00AF4FAB">
        <w:rPr>
          <w:rFonts w:ascii="Times New Roman" w:hAnsi="Times New Roman"/>
          <w:sz w:val="24"/>
          <w:szCs w:val="24"/>
        </w:rPr>
        <w:t>ерть желания</w:t>
      </w:r>
      <w:r w:rsidR="00AF4FA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4FAB">
        <w:rPr>
          <w:rFonts w:ascii="Times New Roman" w:hAnsi="Times New Roman"/>
          <w:sz w:val="24"/>
          <w:szCs w:val="24"/>
        </w:rPr>
        <w:t>М</w:t>
      </w:r>
      <w:r w:rsidR="00AF4FAB">
        <w:rPr>
          <w:rFonts w:ascii="Times New Roman" w:hAnsi="Times New Roman"/>
          <w:sz w:val="24"/>
          <w:szCs w:val="24"/>
          <w:lang w:val="uk-UA"/>
        </w:rPr>
        <w:t>осква</w:t>
      </w:r>
      <w:r w:rsidRPr="00B85100">
        <w:rPr>
          <w:rFonts w:ascii="Times New Roman" w:hAnsi="Times New Roman"/>
          <w:sz w:val="24"/>
          <w:szCs w:val="24"/>
        </w:rPr>
        <w:t xml:space="preserve"> : Модерн – А ; СПб. : Академи</w:t>
      </w:r>
      <w:r w:rsidR="00AF4FAB">
        <w:rPr>
          <w:rFonts w:ascii="Times New Roman" w:hAnsi="Times New Roman"/>
          <w:sz w:val="24"/>
          <w:szCs w:val="24"/>
        </w:rPr>
        <w:t>я исследования Культуры, 2003.</w:t>
      </w:r>
      <w:r w:rsidRPr="00B85100">
        <w:rPr>
          <w:rFonts w:ascii="Times New Roman" w:hAnsi="Times New Roman"/>
          <w:sz w:val="24"/>
          <w:szCs w:val="24"/>
        </w:rPr>
        <w:t xml:space="preserve"> 320 с.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Фройд З.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Вступ</w:t>
      </w:r>
      <w:r w:rsidR="00AF4FAB">
        <w:rPr>
          <w:rFonts w:ascii="Times New Roman" w:hAnsi="Times New Roman"/>
          <w:sz w:val="24"/>
          <w:szCs w:val="24"/>
          <w:lang w:val="uk-UA"/>
        </w:rPr>
        <w:t xml:space="preserve"> до психоаналізу 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B85100">
        <w:rPr>
          <w:rFonts w:ascii="Times New Roman" w:hAnsi="Times New Roman"/>
          <w:sz w:val="24"/>
          <w:szCs w:val="24"/>
        </w:rPr>
        <w:t>[</w:t>
      </w:r>
      <w:r w:rsidRPr="00B85100">
        <w:rPr>
          <w:rFonts w:ascii="Times New Roman" w:hAnsi="Times New Roman"/>
          <w:sz w:val="24"/>
          <w:szCs w:val="24"/>
          <w:lang w:val="uk-UA"/>
        </w:rPr>
        <w:t>пер. з нім. П. Таращук</w:t>
      </w:r>
      <w:r w:rsidRPr="00B85100">
        <w:rPr>
          <w:rFonts w:ascii="Times New Roman" w:hAnsi="Times New Roman"/>
          <w:sz w:val="24"/>
          <w:szCs w:val="24"/>
        </w:rPr>
        <w:t>]</w:t>
      </w:r>
      <w:r w:rsidR="00AF4FAB">
        <w:rPr>
          <w:rFonts w:ascii="Times New Roman" w:hAnsi="Times New Roman"/>
          <w:sz w:val="24"/>
          <w:szCs w:val="24"/>
          <w:lang w:val="uk-UA"/>
        </w:rPr>
        <w:t xml:space="preserve">. Київ : Основи, 1998. </w:t>
      </w:r>
      <w:r w:rsidRPr="00B85100">
        <w:rPr>
          <w:rFonts w:ascii="Times New Roman" w:hAnsi="Times New Roman"/>
          <w:sz w:val="24"/>
          <w:szCs w:val="24"/>
          <w:lang w:val="uk-UA"/>
        </w:rPr>
        <w:t>709 с.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>Фрейд З. Введение в психоанал</w:t>
      </w:r>
      <w:r w:rsidRPr="00B85100">
        <w:rPr>
          <w:rFonts w:ascii="Times New Roman" w:hAnsi="Times New Roman"/>
          <w:sz w:val="24"/>
          <w:szCs w:val="24"/>
        </w:rPr>
        <w:t>из : Лекции / З. Фрейд ; авторы очерка о Фрейде Ф</w:t>
      </w:r>
      <w:r w:rsidR="00AF4FAB">
        <w:rPr>
          <w:rFonts w:ascii="Times New Roman" w:hAnsi="Times New Roman"/>
          <w:sz w:val="24"/>
          <w:szCs w:val="24"/>
        </w:rPr>
        <w:t>.В. Бассин и М.Г. Ярошевский. М</w:t>
      </w:r>
      <w:r w:rsidR="00AF4FAB">
        <w:rPr>
          <w:rFonts w:ascii="Times New Roman" w:hAnsi="Times New Roman"/>
          <w:sz w:val="24"/>
          <w:szCs w:val="24"/>
          <w:lang w:val="uk-UA"/>
        </w:rPr>
        <w:t>осква</w:t>
      </w:r>
      <w:r w:rsidR="00AF4FAB">
        <w:rPr>
          <w:rFonts w:ascii="Times New Roman" w:hAnsi="Times New Roman"/>
          <w:sz w:val="24"/>
          <w:szCs w:val="24"/>
        </w:rPr>
        <w:t xml:space="preserve"> : Наука, 1989. 456 с.</w:t>
      </w:r>
      <w:r w:rsidRPr="00B85100">
        <w:rPr>
          <w:rFonts w:ascii="Times New Roman" w:hAnsi="Times New Roman"/>
          <w:sz w:val="24"/>
          <w:szCs w:val="24"/>
        </w:rPr>
        <w:t xml:space="preserve"> (Серия «Классика науки»).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lastRenderedPageBreak/>
        <w:t xml:space="preserve">Фрейд З. </w:t>
      </w:r>
      <w:r w:rsidR="00AF4FAB">
        <w:rPr>
          <w:rFonts w:ascii="Times New Roman" w:hAnsi="Times New Roman"/>
          <w:sz w:val="24"/>
          <w:szCs w:val="24"/>
          <w:lang w:val="uk-UA"/>
        </w:rPr>
        <w:t>Толкование сновидений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; </w:t>
      </w:r>
      <w:r w:rsidRPr="00B85100">
        <w:rPr>
          <w:rFonts w:ascii="Times New Roman" w:hAnsi="Times New Roman"/>
          <w:sz w:val="24"/>
          <w:szCs w:val="24"/>
        </w:rPr>
        <w:t>[</w:t>
      </w:r>
      <w:r w:rsidRPr="00B85100">
        <w:rPr>
          <w:rFonts w:ascii="Times New Roman" w:hAnsi="Times New Roman"/>
          <w:sz w:val="24"/>
          <w:szCs w:val="24"/>
          <w:lang w:val="uk-UA"/>
        </w:rPr>
        <w:t>пер. с нем.</w:t>
      </w:r>
      <w:r w:rsidRPr="00B85100">
        <w:rPr>
          <w:rFonts w:ascii="Times New Roman" w:hAnsi="Times New Roman"/>
          <w:sz w:val="24"/>
          <w:szCs w:val="24"/>
        </w:rPr>
        <w:t>]</w:t>
      </w:r>
      <w:r w:rsidR="00AF4FAB">
        <w:rPr>
          <w:rFonts w:ascii="Times New Roman" w:hAnsi="Times New Roman"/>
          <w:sz w:val="24"/>
          <w:szCs w:val="24"/>
          <w:lang w:val="uk-UA"/>
        </w:rPr>
        <w:t>. Москва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:</w:t>
      </w:r>
      <w:r w:rsidR="00AF4FAB">
        <w:rPr>
          <w:rFonts w:ascii="Times New Roman" w:hAnsi="Times New Roman"/>
          <w:sz w:val="24"/>
          <w:szCs w:val="24"/>
          <w:lang w:val="uk-UA"/>
        </w:rPr>
        <w:t xml:space="preserve"> Єксмо; СПб. : Мидгард, 2005. </w:t>
      </w:r>
      <w:r w:rsidRPr="00B85100">
        <w:rPr>
          <w:rFonts w:ascii="Times New Roman" w:hAnsi="Times New Roman"/>
          <w:sz w:val="24"/>
          <w:szCs w:val="24"/>
          <w:lang w:val="uk-UA"/>
        </w:rPr>
        <w:t>1088 с.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>Фрейд З. О клиническом психоанализе. Избранн</w:t>
      </w:r>
      <w:r w:rsidR="00AF4FAB">
        <w:rPr>
          <w:rFonts w:ascii="Times New Roman" w:hAnsi="Times New Roman"/>
          <w:sz w:val="24"/>
          <w:szCs w:val="24"/>
        </w:rPr>
        <w:t>ые сочинения. М</w:t>
      </w:r>
      <w:r w:rsidR="00AF4FAB">
        <w:rPr>
          <w:rFonts w:ascii="Times New Roman" w:hAnsi="Times New Roman"/>
          <w:sz w:val="24"/>
          <w:szCs w:val="24"/>
          <w:lang w:val="uk-UA"/>
        </w:rPr>
        <w:t>осква</w:t>
      </w:r>
      <w:r w:rsidR="00AF4FAB">
        <w:rPr>
          <w:rFonts w:ascii="Times New Roman" w:hAnsi="Times New Roman"/>
          <w:sz w:val="24"/>
          <w:szCs w:val="24"/>
        </w:rPr>
        <w:t xml:space="preserve"> : Медицина, 1991. </w:t>
      </w:r>
      <w:r w:rsidRPr="00B85100">
        <w:rPr>
          <w:rFonts w:ascii="Times New Roman" w:hAnsi="Times New Roman"/>
          <w:sz w:val="24"/>
          <w:szCs w:val="24"/>
        </w:rPr>
        <w:t>288 с.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Фрейд З.</w:t>
      </w:r>
      <w:r w:rsidR="00AF4FAB">
        <w:rPr>
          <w:rFonts w:ascii="Times New Roman" w:hAnsi="Times New Roman"/>
          <w:sz w:val="24"/>
          <w:szCs w:val="24"/>
        </w:rPr>
        <w:t xml:space="preserve"> Влечения и их судьба. М</w:t>
      </w:r>
      <w:r w:rsidR="00AF4FAB">
        <w:rPr>
          <w:rFonts w:ascii="Times New Roman" w:hAnsi="Times New Roman"/>
          <w:sz w:val="24"/>
          <w:szCs w:val="24"/>
          <w:lang w:val="uk-UA"/>
        </w:rPr>
        <w:t>осква</w:t>
      </w:r>
      <w:r w:rsidRPr="00B85100">
        <w:rPr>
          <w:rFonts w:ascii="Times New Roman" w:hAnsi="Times New Roman"/>
          <w:sz w:val="24"/>
          <w:szCs w:val="24"/>
        </w:rPr>
        <w:t xml:space="preserve"> : </w:t>
      </w:r>
      <w:r w:rsidR="00AF4FAB">
        <w:rPr>
          <w:rFonts w:ascii="Times New Roman" w:hAnsi="Times New Roman"/>
          <w:sz w:val="24"/>
          <w:szCs w:val="24"/>
        </w:rPr>
        <w:t xml:space="preserve">ЗАО Изд-во ЭКСМО-Пресс, 1999. </w:t>
      </w:r>
      <w:r w:rsidRPr="00B85100">
        <w:rPr>
          <w:rFonts w:ascii="Times New Roman" w:hAnsi="Times New Roman"/>
          <w:sz w:val="24"/>
          <w:szCs w:val="24"/>
        </w:rPr>
        <w:t xml:space="preserve">432 с. (Серия «Антология мудрости»).  </w:t>
      </w:r>
    </w:p>
    <w:p w:rsidR="00B85100" w:rsidRPr="00FC04C5" w:rsidRDefault="00B85100" w:rsidP="00AF4FAB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 xml:space="preserve">Фрейд </w:t>
      </w:r>
      <w:r w:rsidR="00AF4FAB">
        <w:rPr>
          <w:rFonts w:ascii="Times New Roman" w:hAnsi="Times New Roman"/>
          <w:color w:val="000000"/>
          <w:sz w:val="24"/>
          <w:szCs w:val="24"/>
        </w:rPr>
        <w:t>З. Тотем и табу: сб. М</w:t>
      </w:r>
      <w:r w:rsidR="00AF4FAB">
        <w:rPr>
          <w:rFonts w:ascii="Times New Roman" w:hAnsi="Times New Roman"/>
          <w:color w:val="000000"/>
          <w:sz w:val="24"/>
          <w:szCs w:val="24"/>
          <w:lang w:val="uk-UA"/>
        </w:rPr>
        <w:t>осква</w:t>
      </w:r>
      <w:r w:rsidRPr="00B85100">
        <w:rPr>
          <w:rFonts w:ascii="Times New Roman" w:hAnsi="Times New Roman"/>
          <w:color w:val="000000"/>
          <w:sz w:val="24"/>
          <w:szCs w:val="24"/>
        </w:rPr>
        <w:t xml:space="preserve"> : Олимп; ОО</w:t>
      </w:r>
      <w:r w:rsidR="00AF4FAB">
        <w:rPr>
          <w:rFonts w:ascii="Times New Roman" w:hAnsi="Times New Roman"/>
          <w:color w:val="000000"/>
          <w:sz w:val="24"/>
          <w:szCs w:val="24"/>
        </w:rPr>
        <w:t>О «Издательство АСТ-ЛТД; 1998.</w:t>
      </w:r>
      <w:r w:rsidRPr="00B85100">
        <w:rPr>
          <w:rFonts w:ascii="Times New Roman" w:hAnsi="Times New Roman"/>
          <w:color w:val="000000"/>
          <w:sz w:val="24"/>
          <w:szCs w:val="24"/>
        </w:rPr>
        <w:t xml:space="preserve"> 448с.</w:t>
      </w:r>
      <w:r w:rsidRPr="00AF4F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4FAB" w:rsidRPr="00AF4FA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C04C5" w:rsidRPr="00AF4FAB" w:rsidRDefault="00FC04C5" w:rsidP="00FC04C5">
      <w:pPr>
        <w:pStyle w:val="12"/>
        <w:tabs>
          <w:tab w:val="left" w:pos="3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Аналітична психологія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>Биркхойзер-</w:t>
      </w:r>
      <w:r w:rsidRPr="00B85100">
        <w:rPr>
          <w:rFonts w:ascii="Times New Roman" w:hAnsi="Times New Roman"/>
          <w:sz w:val="24"/>
          <w:szCs w:val="24"/>
        </w:rPr>
        <w:t>Оэри Сиббил. Мать : Архетипический обр</w:t>
      </w:r>
      <w:r w:rsidR="00AF4FAB">
        <w:rPr>
          <w:rFonts w:ascii="Times New Roman" w:hAnsi="Times New Roman"/>
          <w:sz w:val="24"/>
          <w:szCs w:val="24"/>
        </w:rPr>
        <w:t>аз в волшебных сказках ; [пер. с англ.]. М</w:t>
      </w:r>
      <w:r w:rsidR="00AF4FAB">
        <w:rPr>
          <w:rFonts w:ascii="Times New Roman" w:hAnsi="Times New Roman"/>
          <w:sz w:val="24"/>
          <w:szCs w:val="24"/>
          <w:lang w:val="uk-UA"/>
        </w:rPr>
        <w:t>осква</w:t>
      </w:r>
      <w:r w:rsidR="00AF4FAB">
        <w:rPr>
          <w:rFonts w:ascii="Times New Roman" w:hAnsi="Times New Roman"/>
          <w:sz w:val="24"/>
          <w:szCs w:val="24"/>
        </w:rPr>
        <w:t xml:space="preserve"> : Когито-Центр, 2006. </w:t>
      </w:r>
      <w:r w:rsidRPr="00B85100">
        <w:rPr>
          <w:rFonts w:ascii="Times New Roman" w:hAnsi="Times New Roman"/>
          <w:sz w:val="24"/>
          <w:szCs w:val="24"/>
        </w:rPr>
        <w:t>255 с. (Юнгианская психология).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Джин Шинода Болен. Богини в каждой женщине. Новая психология. Архетипы богинь / Джин Шинода Болен ; [</w:t>
      </w:r>
      <w:r w:rsidRPr="00B85100">
        <w:rPr>
          <w:rFonts w:ascii="Times New Roman" w:hAnsi="Times New Roman"/>
          <w:sz w:val="24"/>
          <w:szCs w:val="24"/>
          <w:lang w:val="uk-UA"/>
        </w:rPr>
        <w:t>пер. с англ. И. Стар</w:t>
      </w:r>
      <w:r w:rsidRPr="00B85100">
        <w:rPr>
          <w:rFonts w:ascii="Times New Roman" w:hAnsi="Times New Roman"/>
          <w:sz w:val="24"/>
          <w:szCs w:val="24"/>
        </w:rPr>
        <w:t>ых]</w:t>
      </w:r>
      <w:r w:rsidR="00AF4FAB">
        <w:rPr>
          <w:rFonts w:ascii="Times New Roman" w:hAnsi="Times New Roman"/>
          <w:sz w:val="24"/>
          <w:szCs w:val="24"/>
          <w:lang w:val="uk-UA"/>
        </w:rPr>
        <w:t>. Москва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: ОООИз</w:t>
      </w:r>
      <w:r w:rsidR="00AF4FAB">
        <w:rPr>
          <w:rFonts w:ascii="Times New Roman" w:hAnsi="Times New Roman"/>
          <w:sz w:val="24"/>
          <w:szCs w:val="24"/>
          <w:lang w:val="uk-UA"/>
        </w:rPr>
        <w:t xml:space="preserve">дательский дом «София», 2006. </w:t>
      </w:r>
      <w:r w:rsidRPr="00B85100">
        <w:rPr>
          <w:rFonts w:ascii="Times New Roman" w:hAnsi="Times New Roman"/>
          <w:sz w:val="24"/>
          <w:szCs w:val="24"/>
          <w:lang w:val="uk-UA"/>
        </w:rPr>
        <w:t>272 с.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Джин Шинода Болен. Богини в каждо</w:t>
      </w:r>
      <w:r w:rsidRPr="00B85100">
        <w:rPr>
          <w:rFonts w:ascii="Times New Roman" w:hAnsi="Times New Roman"/>
          <w:sz w:val="24"/>
          <w:szCs w:val="24"/>
          <w:lang w:val="uk-UA"/>
        </w:rPr>
        <w:t>м му</w:t>
      </w:r>
      <w:r w:rsidRPr="00B85100">
        <w:rPr>
          <w:rFonts w:ascii="Times New Roman" w:hAnsi="Times New Roman"/>
          <w:sz w:val="24"/>
          <w:szCs w:val="24"/>
        </w:rPr>
        <w:t>ж</w:t>
      </w:r>
      <w:r w:rsidRPr="00B85100">
        <w:rPr>
          <w:rFonts w:ascii="Times New Roman" w:hAnsi="Times New Roman"/>
          <w:sz w:val="24"/>
          <w:szCs w:val="24"/>
          <w:lang w:val="uk-UA"/>
        </w:rPr>
        <w:t>ч</w:t>
      </w:r>
      <w:r w:rsidRPr="00B85100">
        <w:rPr>
          <w:rFonts w:ascii="Times New Roman" w:hAnsi="Times New Roman"/>
          <w:sz w:val="24"/>
          <w:szCs w:val="24"/>
        </w:rPr>
        <w:t>ине. Архетипы</w:t>
      </w:r>
      <w:r w:rsidRPr="00B85100">
        <w:rPr>
          <w:rFonts w:ascii="Times New Roman" w:hAnsi="Times New Roman"/>
          <w:sz w:val="24"/>
          <w:szCs w:val="24"/>
          <w:lang w:val="uk-UA"/>
        </w:rPr>
        <w:t>, управляющие жизнью мужчин</w:t>
      </w:r>
      <w:r w:rsidRPr="00B85100">
        <w:rPr>
          <w:rFonts w:ascii="Times New Roman" w:hAnsi="Times New Roman"/>
          <w:sz w:val="24"/>
          <w:szCs w:val="24"/>
        </w:rPr>
        <w:t xml:space="preserve"> ; [</w:t>
      </w:r>
      <w:r w:rsidRPr="00B85100">
        <w:rPr>
          <w:rFonts w:ascii="Times New Roman" w:hAnsi="Times New Roman"/>
          <w:sz w:val="24"/>
          <w:szCs w:val="24"/>
          <w:lang w:val="uk-UA"/>
        </w:rPr>
        <w:t>пер. с англ. Е. Мирошниченко</w:t>
      </w:r>
      <w:r w:rsidRPr="00B85100">
        <w:rPr>
          <w:rFonts w:ascii="Times New Roman" w:hAnsi="Times New Roman"/>
          <w:sz w:val="24"/>
          <w:szCs w:val="24"/>
        </w:rPr>
        <w:t>]</w:t>
      </w:r>
      <w:r w:rsidR="00AF4FAB">
        <w:rPr>
          <w:rFonts w:ascii="Times New Roman" w:hAnsi="Times New Roman"/>
          <w:sz w:val="24"/>
          <w:szCs w:val="24"/>
          <w:lang w:val="uk-UA"/>
        </w:rPr>
        <w:t>. Москва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: ОООИз</w:t>
      </w:r>
      <w:r w:rsidR="00AF4FAB">
        <w:rPr>
          <w:rFonts w:ascii="Times New Roman" w:hAnsi="Times New Roman"/>
          <w:sz w:val="24"/>
          <w:szCs w:val="24"/>
          <w:lang w:val="uk-UA"/>
        </w:rPr>
        <w:t xml:space="preserve">дательский дом «София», 2006. </w:t>
      </w:r>
      <w:r w:rsidRPr="00B85100">
        <w:rPr>
          <w:rFonts w:ascii="Times New Roman" w:hAnsi="Times New Roman"/>
          <w:sz w:val="24"/>
          <w:szCs w:val="24"/>
          <w:lang w:val="uk-UA"/>
        </w:rPr>
        <w:t>304 с.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Нолл Р.Х.А. Тайная жизнь Карла Юнга : [</w:t>
      </w:r>
      <w:r w:rsidRPr="00B85100">
        <w:rPr>
          <w:rFonts w:ascii="Times New Roman" w:hAnsi="Times New Roman"/>
          <w:sz w:val="24"/>
          <w:szCs w:val="24"/>
          <w:lang w:val="uk-UA"/>
        </w:rPr>
        <w:t>текст</w:t>
      </w:r>
      <w:r w:rsidR="00AF4FAB">
        <w:rPr>
          <w:rFonts w:ascii="Times New Roman" w:hAnsi="Times New Roman"/>
          <w:sz w:val="24"/>
          <w:szCs w:val="24"/>
        </w:rPr>
        <w:t>]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;</w:t>
      </w:r>
      <w:r w:rsidRPr="00B85100">
        <w:rPr>
          <w:rFonts w:ascii="Times New Roman" w:hAnsi="Times New Roman"/>
          <w:sz w:val="24"/>
          <w:szCs w:val="24"/>
        </w:rPr>
        <w:t xml:space="preserve"> [</w:t>
      </w:r>
      <w:r w:rsidRPr="00B85100">
        <w:rPr>
          <w:rFonts w:ascii="Times New Roman" w:hAnsi="Times New Roman"/>
          <w:sz w:val="24"/>
          <w:szCs w:val="24"/>
          <w:lang w:val="uk-UA"/>
        </w:rPr>
        <w:t>пер. с англ. В.И. Менжулин</w:t>
      </w:r>
      <w:r w:rsidRPr="00B85100">
        <w:rPr>
          <w:rFonts w:ascii="Times New Roman" w:hAnsi="Times New Roman"/>
          <w:sz w:val="24"/>
          <w:szCs w:val="24"/>
        </w:rPr>
        <w:t>]</w:t>
      </w:r>
      <w:r w:rsidR="00AF4FAB">
        <w:rPr>
          <w:rFonts w:ascii="Times New Roman" w:hAnsi="Times New Roman"/>
          <w:sz w:val="24"/>
          <w:szCs w:val="24"/>
          <w:lang w:val="uk-UA"/>
        </w:rPr>
        <w:t xml:space="preserve">. Москва : Рефл-Бук ; Київ : Ваклер, 1998. 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432 с. (Серия «Актуальная психология»).</w:t>
      </w:r>
    </w:p>
    <w:p w:rsidR="00B85100" w:rsidRPr="00B85100" w:rsidRDefault="00B85100" w:rsidP="00FC04C5">
      <w:pPr>
        <w:pStyle w:val="12"/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>Індивідуальна психологія А. Адлера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Адлер А. Очерки по индивидуальной психологии</w:t>
      </w:r>
      <w:r w:rsidR="00FC04C5">
        <w:rPr>
          <w:rFonts w:ascii="Times New Roman" w:hAnsi="Times New Roman"/>
          <w:sz w:val="24"/>
          <w:szCs w:val="24"/>
          <w:lang w:val="uk-UA"/>
        </w:rPr>
        <w:t>.</w:t>
      </w:r>
      <w:r w:rsidRPr="00B85100">
        <w:rPr>
          <w:rFonts w:ascii="Times New Roman" w:hAnsi="Times New Roman"/>
          <w:sz w:val="24"/>
          <w:szCs w:val="24"/>
        </w:rPr>
        <w:t xml:space="preserve"> М</w:t>
      </w:r>
      <w:r w:rsidR="00FC04C5">
        <w:rPr>
          <w:rFonts w:ascii="Times New Roman" w:hAnsi="Times New Roman"/>
          <w:sz w:val="24"/>
          <w:szCs w:val="24"/>
          <w:lang w:val="uk-UA"/>
        </w:rPr>
        <w:t xml:space="preserve">осква </w:t>
      </w:r>
      <w:r w:rsidR="00FC04C5">
        <w:rPr>
          <w:rFonts w:ascii="Times New Roman" w:hAnsi="Times New Roman"/>
          <w:sz w:val="24"/>
          <w:szCs w:val="24"/>
        </w:rPr>
        <w:t>: Когнито-Центр, 2002. 220</w:t>
      </w:r>
      <w:r w:rsidRPr="00B85100">
        <w:rPr>
          <w:rFonts w:ascii="Times New Roman" w:hAnsi="Times New Roman"/>
          <w:sz w:val="24"/>
          <w:szCs w:val="24"/>
        </w:rPr>
        <w:t>с.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Адлер А. Практика и теория индивидуальной психологии</w:t>
      </w:r>
      <w:r w:rsidR="00FC04C5">
        <w:rPr>
          <w:rFonts w:ascii="Times New Roman" w:hAnsi="Times New Roman"/>
          <w:sz w:val="24"/>
          <w:szCs w:val="24"/>
        </w:rPr>
        <w:t>. М</w:t>
      </w:r>
      <w:r w:rsidR="00FC04C5">
        <w:rPr>
          <w:rFonts w:ascii="Times New Roman" w:hAnsi="Times New Roman"/>
          <w:sz w:val="24"/>
          <w:szCs w:val="24"/>
          <w:lang w:val="uk-UA"/>
        </w:rPr>
        <w:t>осква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5100">
        <w:rPr>
          <w:rFonts w:ascii="Times New Roman" w:hAnsi="Times New Roman"/>
          <w:sz w:val="24"/>
          <w:szCs w:val="24"/>
        </w:rPr>
        <w:t xml:space="preserve">: 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5100">
        <w:rPr>
          <w:rFonts w:ascii="Times New Roman" w:hAnsi="Times New Roman"/>
          <w:sz w:val="24"/>
          <w:szCs w:val="24"/>
        </w:rPr>
        <w:t>Мысль, 1993.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Адлер А. Лекции</w:t>
      </w:r>
      <w:r w:rsidR="00FC04C5">
        <w:rPr>
          <w:rFonts w:ascii="Times New Roman" w:hAnsi="Times New Roman"/>
          <w:sz w:val="24"/>
          <w:szCs w:val="24"/>
        </w:rPr>
        <w:t xml:space="preserve"> по аналитической психологии. М</w:t>
      </w:r>
      <w:r w:rsidR="00FC04C5">
        <w:rPr>
          <w:rFonts w:ascii="Times New Roman" w:hAnsi="Times New Roman"/>
          <w:sz w:val="24"/>
          <w:szCs w:val="24"/>
          <w:lang w:val="uk-UA"/>
        </w:rPr>
        <w:t>осква</w:t>
      </w:r>
      <w:r w:rsidRPr="00B85100">
        <w:rPr>
          <w:rFonts w:ascii="Times New Roman" w:hAnsi="Times New Roman"/>
          <w:sz w:val="24"/>
          <w:szCs w:val="24"/>
        </w:rPr>
        <w:t>: Рефлбук, К.: Ваклер, 1996.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Адлер</w:t>
      </w:r>
      <w:r w:rsidR="00FC04C5">
        <w:rPr>
          <w:rFonts w:ascii="Times New Roman" w:hAnsi="Times New Roman"/>
          <w:sz w:val="24"/>
          <w:szCs w:val="24"/>
        </w:rPr>
        <w:t xml:space="preserve"> А. Индивидуальная психология</w:t>
      </w:r>
      <w:r w:rsidR="00FC04C5">
        <w:rPr>
          <w:rFonts w:ascii="Times New Roman" w:hAnsi="Times New Roman"/>
          <w:sz w:val="24"/>
          <w:szCs w:val="24"/>
          <w:lang w:val="uk-UA"/>
        </w:rPr>
        <w:t>.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04C5">
        <w:rPr>
          <w:rFonts w:ascii="Times New Roman" w:hAnsi="Times New Roman"/>
          <w:i/>
          <w:sz w:val="24"/>
          <w:szCs w:val="24"/>
        </w:rPr>
        <w:t xml:space="preserve">История зарубежной психологии. 30-60-е годы ХХ в.) </w:t>
      </w:r>
      <w:r w:rsidRPr="00B85100">
        <w:rPr>
          <w:rFonts w:ascii="Times New Roman" w:hAnsi="Times New Roman"/>
          <w:sz w:val="24"/>
          <w:szCs w:val="24"/>
        </w:rPr>
        <w:t xml:space="preserve">/ </w:t>
      </w:r>
      <w:r w:rsidRPr="00B85100">
        <w:rPr>
          <w:rFonts w:ascii="Times New Roman" w:hAnsi="Times New Roman"/>
          <w:sz w:val="24"/>
          <w:szCs w:val="24"/>
          <w:lang w:val="uk-UA"/>
        </w:rPr>
        <w:t>п</w:t>
      </w:r>
      <w:r w:rsidRPr="00B85100">
        <w:rPr>
          <w:rFonts w:ascii="Times New Roman" w:hAnsi="Times New Roman"/>
          <w:sz w:val="24"/>
          <w:szCs w:val="24"/>
        </w:rPr>
        <w:t>од ре</w:t>
      </w:r>
      <w:r w:rsidR="00FC04C5">
        <w:rPr>
          <w:rFonts w:ascii="Times New Roman" w:hAnsi="Times New Roman"/>
          <w:sz w:val="24"/>
          <w:szCs w:val="24"/>
        </w:rPr>
        <w:t>д.П.Я. Гальперина, А.Н. Ждан. М</w:t>
      </w:r>
      <w:r w:rsidR="00FC04C5">
        <w:rPr>
          <w:rFonts w:ascii="Times New Roman" w:hAnsi="Times New Roman"/>
          <w:sz w:val="24"/>
          <w:szCs w:val="24"/>
          <w:lang w:val="uk-UA"/>
        </w:rPr>
        <w:t xml:space="preserve">осква </w:t>
      </w:r>
      <w:r w:rsidR="00FC04C5">
        <w:rPr>
          <w:rFonts w:ascii="Times New Roman" w:hAnsi="Times New Roman"/>
          <w:sz w:val="24"/>
          <w:szCs w:val="24"/>
        </w:rPr>
        <w:t xml:space="preserve">: Изд-во Моск. Ун-та, 1986. </w:t>
      </w:r>
      <w:r w:rsidRPr="00B85100">
        <w:rPr>
          <w:rFonts w:ascii="Times New Roman" w:hAnsi="Times New Roman"/>
          <w:sz w:val="24"/>
          <w:szCs w:val="24"/>
        </w:rPr>
        <w:t>С.130-140.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Дрейкус-Фергюссон Е. Введение в теорию Альфреда Адлера</w:t>
      </w:r>
      <w:r w:rsidR="00FC04C5">
        <w:rPr>
          <w:rFonts w:ascii="Times New Roman" w:hAnsi="Times New Roman"/>
          <w:sz w:val="24"/>
          <w:szCs w:val="24"/>
        </w:rPr>
        <w:t>.</w:t>
      </w:r>
      <w:r w:rsidRPr="00B85100">
        <w:rPr>
          <w:rFonts w:ascii="Times New Roman" w:hAnsi="Times New Roman"/>
          <w:sz w:val="24"/>
          <w:szCs w:val="24"/>
        </w:rPr>
        <w:t xml:space="preserve"> Минск, 1995. 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Сидоренко Е.В. Терапия и тернинг по Альфреду Адлеру</w:t>
      </w:r>
      <w:r w:rsidR="00FC04C5">
        <w:rPr>
          <w:rFonts w:ascii="Times New Roman" w:hAnsi="Times New Roman"/>
          <w:sz w:val="24"/>
          <w:szCs w:val="24"/>
        </w:rPr>
        <w:t>.</w:t>
      </w:r>
      <w:r w:rsidRPr="00B85100">
        <w:rPr>
          <w:rFonts w:ascii="Times New Roman" w:hAnsi="Times New Roman"/>
          <w:sz w:val="24"/>
          <w:szCs w:val="24"/>
        </w:rPr>
        <w:t xml:space="preserve"> СПб.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5100">
        <w:rPr>
          <w:rFonts w:ascii="Times New Roman" w:hAnsi="Times New Roman"/>
          <w:sz w:val="24"/>
          <w:szCs w:val="24"/>
        </w:rPr>
        <w:t>: Питер Пресс, 2000.</w:t>
      </w:r>
    </w:p>
    <w:p w:rsidR="00B85100" w:rsidRPr="00B85100" w:rsidRDefault="00B85100" w:rsidP="00FC04C5">
      <w:pPr>
        <w:pStyle w:val="12"/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>Поведінкове консультування</w:t>
      </w:r>
    </w:p>
    <w:p w:rsidR="00B85100" w:rsidRPr="00B85100" w:rsidRDefault="00B85100" w:rsidP="00B85100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color w:val="000000"/>
          <w:sz w:val="24"/>
          <w:szCs w:val="24"/>
        </w:rPr>
        <w:t>Гулдинг М.</w:t>
      </w:r>
      <w:r w:rsidR="00FC04C5">
        <w:rPr>
          <w:rFonts w:ascii="Times New Roman" w:hAnsi="Times New Roman"/>
          <w:color w:val="000000"/>
          <w:sz w:val="24"/>
          <w:szCs w:val="24"/>
          <w:lang w:val="uk-UA"/>
        </w:rPr>
        <w:t xml:space="preserve">, Гулдинг Р. </w:t>
      </w:r>
      <w:r w:rsidRPr="00B85100">
        <w:rPr>
          <w:rFonts w:ascii="Times New Roman" w:hAnsi="Times New Roman"/>
          <w:color w:val="000000"/>
          <w:sz w:val="24"/>
          <w:szCs w:val="24"/>
        </w:rPr>
        <w:t>Психотерапия нового решения. Теория и прак</w:t>
      </w:r>
      <w:r w:rsidR="00FC04C5">
        <w:rPr>
          <w:rFonts w:ascii="Times New Roman" w:hAnsi="Times New Roman"/>
          <w:color w:val="000000"/>
          <w:sz w:val="24"/>
          <w:szCs w:val="24"/>
        </w:rPr>
        <w:t>тика</w:t>
      </w:r>
      <w:r w:rsidR="00FC04C5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B85100">
        <w:rPr>
          <w:rFonts w:ascii="Times New Roman" w:hAnsi="Times New Roman"/>
          <w:sz w:val="24"/>
          <w:szCs w:val="24"/>
        </w:rPr>
        <w:t xml:space="preserve"> </w:t>
      </w:r>
      <w:r w:rsidR="00FC04C5">
        <w:rPr>
          <w:rFonts w:ascii="Times New Roman" w:hAnsi="Times New Roman"/>
          <w:color w:val="000000"/>
          <w:sz w:val="24"/>
          <w:szCs w:val="24"/>
        </w:rPr>
        <w:t>М</w:t>
      </w:r>
      <w:r w:rsidR="00FC04C5">
        <w:rPr>
          <w:rFonts w:ascii="Times New Roman" w:hAnsi="Times New Roman"/>
          <w:color w:val="000000"/>
          <w:sz w:val="24"/>
          <w:szCs w:val="24"/>
          <w:lang w:val="uk-UA"/>
        </w:rPr>
        <w:t xml:space="preserve">осква </w:t>
      </w:r>
      <w:r w:rsidR="00FC04C5">
        <w:rPr>
          <w:rFonts w:ascii="Times New Roman" w:hAnsi="Times New Roman"/>
          <w:color w:val="000000"/>
          <w:sz w:val="24"/>
          <w:szCs w:val="24"/>
        </w:rPr>
        <w:t xml:space="preserve">:   Класс,   1997.  </w:t>
      </w:r>
      <w:r w:rsidRPr="00B85100">
        <w:rPr>
          <w:rFonts w:ascii="Times New Roman" w:hAnsi="Times New Roman"/>
          <w:color w:val="000000"/>
          <w:sz w:val="24"/>
          <w:szCs w:val="24"/>
        </w:rPr>
        <w:t>288   с.</w:t>
      </w:r>
    </w:p>
    <w:p w:rsidR="00B85100" w:rsidRPr="00B85100" w:rsidRDefault="00B85100" w:rsidP="00B85100">
      <w:pPr>
        <w:pStyle w:val="Normal1"/>
        <w:numPr>
          <w:ilvl w:val="0"/>
          <w:numId w:val="19"/>
        </w:numPr>
        <w:tabs>
          <w:tab w:val="left" w:pos="360"/>
        </w:tabs>
        <w:ind w:left="0" w:firstLine="0"/>
        <w:contextualSpacing/>
        <w:rPr>
          <w:rFonts w:ascii="Times New Roman" w:hAnsi="Times New Roman" w:cs="Times New Roman"/>
          <w:lang w:val="uk-UA"/>
        </w:rPr>
      </w:pPr>
      <w:r w:rsidRPr="00B85100">
        <w:rPr>
          <w:rFonts w:ascii="Times New Roman" w:hAnsi="Times New Roman" w:cs="Times New Roman"/>
        </w:rPr>
        <w:t>Дилтс Р. Изменение убеждений с помощью НЛП</w:t>
      </w:r>
      <w:r w:rsidR="00FC04C5">
        <w:rPr>
          <w:rFonts w:ascii="Times New Roman" w:hAnsi="Times New Roman" w:cs="Times New Roman"/>
        </w:rPr>
        <w:t>.</w:t>
      </w:r>
      <w:r w:rsidR="00FC04C5">
        <w:rPr>
          <w:rFonts w:ascii="Times New Roman" w:hAnsi="Times New Roman" w:cs="Times New Roman"/>
          <w:lang w:val="uk-UA"/>
        </w:rPr>
        <w:t xml:space="preserve"> </w:t>
      </w:r>
      <w:r w:rsidR="00FC04C5">
        <w:rPr>
          <w:rFonts w:ascii="Times New Roman" w:hAnsi="Times New Roman" w:cs="Times New Roman"/>
        </w:rPr>
        <w:t>М</w:t>
      </w:r>
      <w:r w:rsidR="00FC04C5">
        <w:rPr>
          <w:rFonts w:ascii="Times New Roman" w:hAnsi="Times New Roman" w:cs="Times New Roman"/>
          <w:lang w:val="uk-UA"/>
        </w:rPr>
        <w:t>осква</w:t>
      </w:r>
      <w:r w:rsidRPr="00B85100">
        <w:rPr>
          <w:rFonts w:ascii="Times New Roman" w:hAnsi="Times New Roman" w:cs="Times New Roman"/>
          <w:lang w:val="uk-UA"/>
        </w:rPr>
        <w:t xml:space="preserve"> </w:t>
      </w:r>
      <w:r w:rsidRPr="00B85100">
        <w:rPr>
          <w:rFonts w:ascii="Times New Roman" w:hAnsi="Times New Roman" w:cs="Times New Roman"/>
        </w:rPr>
        <w:t>: Не</w:t>
      </w:r>
      <w:r w:rsidR="00FC04C5">
        <w:rPr>
          <w:rFonts w:ascii="Times New Roman" w:hAnsi="Times New Roman" w:cs="Times New Roman"/>
        </w:rPr>
        <w:t xml:space="preserve">зависимая фирма «Класс», 2000. </w:t>
      </w:r>
      <w:r w:rsidRPr="00B85100">
        <w:rPr>
          <w:rFonts w:ascii="Times New Roman" w:hAnsi="Times New Roman" w:cs="Times New Roman"/>
        </w:rPr>
        <w:t xml:space="preserve">192 с. </w:t>
      </w:r>
    </w:p>
    <w:p w:rsidR="00B85100" w:rsidRPr="00B85100" w:rsidRDefault="00B85100" w:rsidP="00B85100">
      <w:pPr>
        <w:pStyle w:val="Normal1"/>
        <w:numPr>
          <w:ilvl w:val="0"/>
          <w:numId w:val="19"/>
        </w:numPr>
        <w:tabs>
          <w:tab w:val="left" w:pos="360"/>
        </w:tabs>
        <w:ind w:left="0" w:firstLine="0"/>
        <w:contextualSpacing/>
        <w:rPr>
          <w:rFonts w:ascii="Times New Roman" w:hAnsi="Times New Roman" w:cs="Times New Roman"/>
          <w:lang w:val="uk-UA"/>
        </w:rPr>
      </w:pPr>
      <w:r w:rsidRPr="00B85100">
        <w:rPr>
          <w:rFonts w:ascii="Times New Roman" w:hAnsi="Times New Roman" w:cs="Times New Roman"/>
        </w:rPr>
        <w:t>Лазарус А. Мысленным взором:</w:t>
      </w:r>
      <w:r w:rsidRPr="00B85100">
        <w:rPr>
          <w:rFonts w:ascii="Times New Roman" w:hAnsi="Times New Roman" w:cs="Times New Roman"/>
          <w:b/>
          <w:bCs/>
        </w:rPr>
        <w:t xml:space="preserve"> </w:t>
      </w:r>
      <w:r w:rsidRPr="00B85100">
        <w:rPr>
          <w:rFonts w:ascii="Times New Roman" w:hAnsi="Times New Roman" w:cs="Times New Roman"/>
        </w:rPr>
        <w:t>Образы как средство психотерапии</w:t>
      </w:r>
      <w:r w:rsidR="00FC04C5">
        <w:rPr>
          <w:rFonts w:ascii="Times New Roman" w:hAnsi="Times New Roman" w:cs="Times New Roman"/>
        </w:rPr>
        <w:t>.</w:t>
      </w:r>
      <w:r w:rsidR="00FC04C5">
        <w:rPr>
          <w:rFonts w:ascii="Times New Roman" w:hAnsi="Times New Roman" w:cs="Times New Roman"/>
          <w:lang w:val="uk-UA"/>
        </w:rPr>
        <w:t xml:space="preserve"> </w:t>
      </w:r>
      <w:r w:rsidR="00FC04C5">
        <w:rPr>
          <w:rFonts w:ascii="Times New Roman" w:hAnsi="Times New Roman" w:cs="Times New Roman"/>
        </w:rPr>
        <w:t>М</w:t>
      </w:r>
      <w:r w:rsidR="00FC04C5">
        <w:rPr>
          <w:rFonts w:ascii="Times New Roman" w:hAnsi="Times New Roman" w:cs="Times New Roman"/>
          <w:lang w:val="uk-UA"/>
        </w:rPr>
        <w:t xml:space="preserve">осква </w:t>
      </w:r>
      <w:r w:rsidRPr="00B85100">
        <w:rPr>
          <w:rFonts w:ascii="Times New Roman" w:hAnsi="Times New Roman" w:cs="Times New Roman"/>
        </w:rPr>
        <w:t>: Не</w:t>
      </w:r>
      <w:r w:rsidRPr="00B85100">
        <w:rPr>
          <w:rFonts w:ascii="Times New Roman" w:hAnsi="Times New Roman" w:cs="Times New Roman"/>
        </w:rPr>
        <w:softHyphen/>
        <w:t>зав</w:t>
      </w:r>
      <w:r w:rsidR="00FC04C5">
        <w:rPr>
          <w:rFonts w:ascii="Times New Roman" w:hAnsi="Times New Roman" w:cs="Times New Roman"/>
        </w:rPr>
        <w:t>и</w:t>
      </w:r>
      <w:r w:rsidR="00FC04C5">
        <w:rPr>
          <w:rFonts w:ascii="Times New Roman" w:hAnsi="Times New Roman" w:cs="Times New Roman"/>
        </w:rPr>
        <w:softHyphen/>
        <w:t>симая фир</w:t>
      </w:r>
      <w:r w:rsidR="00FC04C5">
        <w:rPr>
          <w:rFonts w:ascii="Times New Roman" w:hAnsi="Times New Roman" w:cs="Times New Roman"/>
        </w:rPr>
        <w:softHyphen/>
        <w:t xml:space="preserve">ма “Класс”, 2000. </w:t>
      </w:r>
      <w:r w:rsidRPr="00B85100">
        <w:rPr>
          <w:rFonts w:ascii="Times New Roman" w:hAnsi="Times New Roman" w:cs="Times New Roman"/>
        </w:rPr>
        <w:t>144 с.</w:t>
      </w:r>
    </w:p>
    <w:p w:rsidR="00B85100" w:rsidRPr="00B85100" w:rsidRDefault="00B85100" w:rsidP="00B85100">
      <w:pPr>
        <w:pStyle w:val="a7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100">
        <w:rPr>
          <w:rFonts w:ascii="Times New Roman" w:hAnsi="Times New Roman" w:cs="Times New Roman"/>
          <w:sz w:val="24"/>
          <w:szCs w:val="24"/>
        </w:rPr>
        <w:t>Смит М.Дж. Тренин</w:t>
      </w:r>
      <w:r w:rsidR="00FC04C5">
        <w:rPr>
          <w:rFonts w:ascii="Times New Roman" w:hAnsi="Times New Roman" w:cs="Times New Roman"/>
          <w:sz w:val="24"/>
          <w:szCs w:val="24"/>
        </w:rPr>
        <w:t xml:space="preserve">г уверенности в себе. </w:t>
      </w:r>
      <w:r w:rsidRPr="00B85100">
        <w:rPr>
          <w:rFonts w:ascii="Times New Roman" w:hAnsi="Times New Roman" w:cs="Times New Roman"/>
          <w:sz w:val="24"/>
          <w:szCs w:val="24"/>
        </w:rPr>
        <w:t xml:space="preserve"> СП</w:t>
      </w:r>
      <w:r w:rsidRPr="00B8510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85100">
        <w:rPr>
          <w:rFonts w:ascii="Times New Roman" w:hAnsi="Times New Roman" w:cs="Times New Roman"/>
          <w:sz w:val="24"/>
          <w:szCs w:val="24"/>
        </w:rPr>
        <w:t>.</w:t>
      </w:r>
      <w:r w:rsidRPr="00B851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5100">
        <w:rPr>
          <w:rFonts w:ascii="Times New Roman" w:hAnsi="Times New Roman" w:cs="Times New Roman"/>
          <w:sz w:val="24"/>
          <w:szCs w:val="24"/>
        </w:rPr>
        <w:t>: Косплект, 1997.</w:t>
      </w:r>
    </w:p>
    <w:p w:rsidR="00B85100" w:rsidRPr="00B85100" w:rsidRDefault="00B85100" w:rsidP="00FC04C5">
      <w:pPr>
        <w:pStyle w:val="a7"/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5100">
        <w:rPr>
          <w:rFonts w:ascii="Times New Roman" w:hAnsi="Times New Roman" w:cs="Times New Roman"/>
          <w:sz w:val="24"/>
          <w:szCs w:val="24"/>
        </w:rPr>
        <w:t>Трансактний аналіз Е. Берна</w:t>
      </w:r>
    </w:p>
    <w:p w:rsidR="00B85100" w:rsidRPr="00B85100" w:rsidRDefault="00B85100" w:rsidP="00B85100">
      <w:pPr>
        <w:pStyle w:val="22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Берн Э. Трансакционны</w:t>
      </w:r>
      <w:r w:rsidR="00FC04C5">
        <w:rPr>
          <w:rFonts w:ascii="Times New Roman" w:hAnsi="Times New Roman"/>
          <w:sz w:val="24"/>
          <w:szCs w:val="24"/>
        </w:rPr>
        <w:t xml:space="preserve">й анализ и психотерапия. </w:t>
      </w:r>
      <w:r w:rsidRPr="00B85100">
        <w:rPr>
          <w:rFonts w:ascii="Times New Roman" w:hAnsi="Times New Roman"/>
          <w:sz w:val="24"/>
          <w:szCs w:val="24"/>
        </w:rPr>
        <w:t>СПб. : Лениздат, 1994.</w:t>
      </w:r>
    </w:p>
    <w:p w:rsidR="00B85100" w:rsidRPr="00B85100" w:rsidRDefault="00B85100" w:rsidP="00B85100">
      <w:pPr>
        <w:pStyle w:val="22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Берн Э. Игры, в которые играют люди. Психология человеческих взаимоотношений; Люди, которые играют в игры. Психоло</w:t>
      </w:r>
      <w:r w:rsidR="00FC04C5">
        <w:rPr>
          <w:rFonts w:ascii="Times New Roman" w:hAnsi="Times New Roman"/>
          <w:sz w:val="24"/>
          <w:szCs w:val="24"/>
        </w:rPr>
        <w:t xml:space="preserve">гия человеческой судьбы. СПб.: Лениздат, 1992. </w:t>
      </w:r>
      <w:r w:rsidRPr="00B85100">
        <w:rPr>
          <w:rFonts w:ascii="Times New Roman" w:hAnsi="Times New Roman"/>
          <w:sz w:val="24"/>
          <w:szCs w:val="24"/>
        </w:rPr>
        <w:t xml:space="preserve"> 400 с.</w:t>
      </w:r>
    </w:p>
    <w:p w:rsidR="00B85100" w:rsidRPr="00B85100" w:rsidRDefault="00B85100" w:rsidP="00B85100">
      <w:pPr>
        <w:pStyle w:val="22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Берн Э. Се</w:t>
      </w:r>
      <w:r w:rsidR="00FC04C5">
        <w:rPr>
          <w:rFonts w:ascii="Times New Roman" w:hAnsi="Times New Roman"/>
          <w:sz w:val="24"/>
          <w:szCs w:val="24"/>
        </w:rPr>
        <w:t>кс в человеческой любви. М</w:t>
      </w:r>
      <w:r w:rsidR="00FC04C5">
        <w:rPr>
          <w:rFonts w:ascii="Times New Roman" w:hAnsi="Times New Roman"/>
          <w:sz w:val="24"/>
          <w:szCs w:val="24"/>
          <w:lang w:val="uk-UA"/>
        </w:rPr>
        <w:t>осква</w:t>
      </w:r>
      <w:r w:rsidRPr="00B85100">
        <w:rPr>
          <w:rFonts w:ascii="Times New Roman" w:hAnsi="Times New Roman"/>
          <w:sz w:val="24"/>
          <w:szCs w:val="24"/>
        </w:rPr>
        <w:t xml:space="preserve"> : Прогресс, 1990.</w:t>
      </w:r>
    </w:p>
    <w:p w:rsidR="00B85100" w:rsidRPr="00B85100" w:rsidRDefault="00B85100" w:rsidP="00B85100">
      <w:pPr>
        <w:pStyle w:val="22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Берн Э. Развитие Я</w:t>
      </w:r>
      <w:r w:rsidR="00FC04C5">
        <w:rPr>
          <w:rFonts w:ascii="Times New Roman" w:hAnsi="Times New Roman"/>
          <w:sz w:val="24"/>
          <w:szCs w:val="24"/>
        </w:rPr>
        <w:t>-концепции и воспитание. М</w:t>
      </w:r>
      <w:r w:rsidR="00FC04C5">
        <w:rPr>
          <w:rFonts w:ascii="Times New Roman" w:hAnsi="Times New Roman"/>
          <w:sz w:val="24"/>
          <w:szCs w:val="24"/>
          <w:lang w:val="uk-UA"/>
        </w:rPr>
        <w:t>осква</w:t>
      </w:r>
      <w:r w:rsidRPr="00B85100">
        <w:rPr>
          <w:rFonts w:ascii="Times New Roman" w:hAnsi="Times New Roman"/>
          <w:sz w:val="24"/>
          <w:szCs w:val="24"/>
        </w:rPr>
        <w:t xml:space="preserve"> : Прогресс, 1986. </w:t>
      </w:r>
    </w:p>
    <w:p w:rsidR="00B85100" w:rsidRPr="00B85100" w:rsidRDefault="00B85100" w:rsidP="00B85100">
      <w:pPr>
        <w:pStyle w:val="22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Стюарт Я.</w:t>
      </w:r>
      <w:r w:rsidR="00FC04C5">
        <w:rPr>
          <w:rFonts w:ascii="Times New Roman" w:hAnsi="Times New Roman"/>
          <w:sz w:val="24"/>
          <w:szCs w:val="24"/>
          <w:lang w:val="uk-UA"/>
        </w:rPr>
        <w:t xml:space="preserve">, Джонс В. </w:t>
      </w:r>
      <w:r w:rsidRPr="00B85100">
        <w:rPr>
          <w:rFonts w:ascii="Times New Roman" w:hAnsi="Times New Roman"/>
          <w:sz w:val="24"/>
          <w:szCs w:val="24"/>
        </w:rPr>
        <w:t>Современный транса</w:t>
      </w:r>
      <w:r w:rsidR="00FC04C5">
        <w:rPr>
          <w:rFonts w:ascii="Times New Roman" w:hAnsi="Times New Roman"/>
          <w:sz w:val="24"/>
          <w:szCs w:val="24"/>
        </w:rPr>
        <w:t>ктный анализ.</w:t>
      </w:r>
      <w:r w:rsidRPr="00B85100">
        <w:rPr>
          <w:rFonts w:ascii="Times New Roman" w:hAnsi="Times New Roman"/>
          <w:sz w:val="24"/>
          <w:szCs w:val="24"/>
        </w:rPr>
        <w:t>СПб.</w:t>
      </w:r>
      <w:r w:rsidR="00FC04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5100">
        <w:rPr>
          <w:rFonts w:ascii="Times New Roman" w:hAnsi="Times New Roman"/>
          <w:sz w:val="24"/>
          <w:szCs w:val="24"/>
        </w:rPr>
        <w:t>: Социально-психологический центр, 1996.</w:t>
      </w:r>
    </w:p>
    <w:p w:rsidR="00B85100" w:rsidRPr="00B85100" w:rsidRDefault="00B85100" w:rsidP="00FC04C5">
      <w:pPr>
        <w:pStyle w:val="12"/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>Гештальт-терапія Ф. Перлза</w:t>
      </w:r>
    </w:p>
    <w:p w:rsidR="00B85100" w:rsidRPr="00B85100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  <w:lang w:val="uk-UA"/>
        </w:rPr>
        <w:t>Булюбаш И.Д. Руководство по</w:t>
      </w:r>
      <w:r w:rsidR="00FC04C5">
        <w:rPr>
          <w:rFonts w:ascii="Times New Roman" w:hAnsi="Times New Roman"/>
          <w:sz w:val="24"/>
          <w:szCs w:val="24"/>
          <w:lang w:val="uk-UA"/>
        </w:rPr>
        <w:t xml:space="preserve"> гештальт-терапии. Москва </w:t>
      </w:r>
      <w:r w:rsidRPr="00B85100">
        <w:rPr>
          <w:rFonts w:ascii="Times New Roman" w:hAnsi="Times New Roman"/>
          <w:sz w:val="24"/>
          <w:szCs w:val="24"/>
          <w:lang w:val="uk-UA"/>
        </w:rPr>
        <w:t xml:space="preserve">: Изд-во </w:t>
      </w:r>
      <w:r w:rsidR="00FC04C5">
        <w:rPr>
          <w:rFonts w:ascii="Times New Roman" w:hAnsi="Times New Roman"/>
          <w:sz w:val="24"/>
          <w:szCs w:val="24"/>
          <w:lang w:val="uk-UA"/>
        </w:rPr>
        <w:t xml:space="preserve">Института психотерапии, 2004. </w:t>
      </w:r>
      <w:r w:rsidRPr="00B85100">
        <w:rPr>
          <w:rFonts w:ascii="Times New Roman" w:hAnsi="Times New Roman"/>
          <w:sz w:val="24"/>
          <w:szCs w:val="24"/>
          <w:lang w:val="uk-UA"/>
        </w:rPr>
        <w:t>768 с. (Сер. : Золотой фонд психотерапии).</w:t>
      </w:r>
    </w:p>
    <w:p w:rsidR="00B85100" w:rsidRPr="00B85100" w:rsidRDefault="00B85100" w:rsidP="00B8510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Невис Э. Организационное консультир</w:t>
      </w:r>
      <w:r w:rsidR="00FC04C5">
        <w:rPr>
          <w:rFonts w:ascii="Times New Roman" w:hAnsi="Times New Roman"/>
          <w:sz w:val="24"/>
          <w:szCs w:val="24"/>
        </w:rPr>
        <w:t>ование. Гештальт-метод.</w:t>
      </w:r>
      <w:r w:rsidRPr="00B85100">
        <w:rPr>
          <w:rFonts w:ascii="Times New Roman" w:hAnsi="Times New Roman"/>
          <w:sz w:val="24"/>
          <w:szCs w:val="24"/>
        </w:rPr>
        <w:t xml:space="preserve">СПб. : Издательство Пирожкова, 2001. </w:t>
      </w:r>
    </w:p>
    <w:p w:rsidR="00B85100" w:rsidRPr="00B85100" w:rsidRDefault="00B85100" w:rsidP="00B8510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Перлз Ф.</w:t>
      </w:r>
      <w:r w:rsidR="00FC04C5">
        <w:rPr>
          <w:rFonts w:ascii="Times New Roman" w:hAnsi="Times New Roman"/>
          <w:sz w:val="24"/>
          <w:szCs w:val="24"/>
          <w:lang w:val="uk-UA"/>
        </w:rPr>
        <w:t>, Гудмен П., Хеффермин Р.</w:t>
      </w:r>
      <w:r w:rsidRPr="00B85100">
        <w:rPr>
          <w:rFonts w:ascii="Times New Roman" w:hAnsi="Times New Roman"/>
          <w:sz w:val="24"/>
          <w:szCs w:val="24"/>
        </w:rPr>
        <w:t xml:space="preserve"> Пра</w:t>
      </w:r>
      <w:r w:rsidR="00FC04C5">
        <w:rPr>
          <w:rFonts w:ascii="Times New Roman" w:hAnsi="Times New Roman"/>
          <w:sz w:val="24"/>
          <w:szCs w:val="24"/>
        </w:rPr>
        <w:t>ктикум по гештальттерапии</w:t>
      </w:r>
      <w:r w:rsidR="00FC04C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C04C5">
        <w:rPr>
          <w:rFonts w:ascii="Times New Roman" w:hAnsi="Times New Roman"/>
          <w:sz w:val="24"/>
          <w:szCs w:val="24"/>
        </w:rPr>
        <w:t>М</w:t>
      </w:r>
      <w:r w:rsidR="00FC04C5">
        <w:rPr>
          <w:rFonts w:ascii="Times New Roman" w:hAnsi="Times New Roman"/>
          <w:sz w:val="24"/>
          <w:szCs w:val="24"/>
          <w:lang w:val="uk-UA"/>
        </w:rPr>
        <w:t xml:space="preserve">осква </w:t>
      </w:r>
      <w:r w:rsidRPr="00B85100">
        <w:rPr>
          <w:rFonts w:ascii="Times New Roman" w:hAnsi="Times New Roman"/>
          <w:sz w:val="24"/>
          <w:szCs w:val="24"/>
        </w:rPr>
        <w:t xml:space="preserve">: Изд-во Ин-та психотерапии, 2001. </w:t>
      </w:r>
    </w:p>
    <w:p w:rsidR="00B85100" w:rsidRPr="00B85100" w:rsidRDefault="00B85100" w:rsidP="00B8510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lastRenderedPageBreak/>
        <w:t>Перлз Ф. Пра</w:t>
      </w:r>
      <w:r w:rsidR="00FC04C5">
        <w:rPr>
          <w:rFonts w:ascii="Times New Roman" w:hAnsi="Times New Roman"/>
          <w:sz w:val="24"/>
          <w:szCs w:val="24"/>
        </w:rPr>
        <w:t>ктика гештальт-терапии. М</w:t>
      </w:r>
      <w:r w:rsidR="00FC04C5">
        <w:rPr>
          <w:rFonts w:ascii="Times New Roman" w:hAnsi="Times New Roman"/>
          <w:sz w:val="24"/>
          <w:szCs w:val="24"/>
          <w:lang w:val="uk-UA"/>
        </w:rPr>
        <w:t xml:space="preserve">осква </w:t>
      </w:r>
      <w:r w:rsidRPr="00B85100">
        <w:rPr>
          <w:rFonts w:ascii="Times New Roman" w:hAnsi="Times New Roman"/>
          <w:sz w:val="24"/>
          <w:szCs w:val="24"/>
        </w:rPr>
        <w:t>: Ин-т общегуманит. Исследований, 2001.</w:t>
      </w:r>
    </w:p>
    <w:p w:rsidR="00B85100" w:rsidRPr="00B85100" w:rsidRDefault="00B85100" w:rsidP="00B8510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5100">
        <w:rPr>
          <w:rFonts w:ascii="Times New Roman" w:hAnsi="Times New Roman"/>
          <w:sz w:val="24"/>
          <w:szCs w:val="24"/>
        </w:rPr>
        <w:t>Перл</w:t>
      </w:r>
      <w:r w:rsidR="00FC04C5">
        <w:rPr>
          <w:rFonts w:ascii="Times New Roman" w:hAnsi="Times New Roman"/>
          <w:sz w:val="24"/>
          <w:szCs w:val="24"/>
        </w:rPr>
        <w:t>з Ф. Гештальт-семинары. М</w:t>
      </w:r>
      <w:r w:rsidR="00FC04C5">
        <w:rPr>
          <w:rFonts w:ascii="Times New Roman" w:hAnsi="Times New Roman"/>
          <w:sz w:val="24"/>
          <w:szCs w:val="24"/>
          <w:lang w:val="uk-UA"/>
        </w:rPr>
        <w:t>осква</w:t>
      </w:r>
      <w:r w:rsidRPr="00B85100">
        <w:rPr>
          <w:rFonts w:ascii="Times New Roman" w:hAnsi="Times New Roman"/>
          <w:sz w:val="24"/>
          <w:szCs w:val="24"/>
        </w:rPr>
        <w:t xml:space="preserve"> : Пресс, 1998.</w:t>
      </w:r>
    </w:p>
    <w:p w:rsidR="00B85100" w:rsidRPr="00B85100" w:rsidRDefault="00FC04C5" w:rsidP="00B8510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Польстер И.</w:t>
      </w:r>
      <w:r>
        <w:rPr>
          <w:rFonts w:ascii="Times New Roman" w:hAnsi="Times New Roman"/>
          <w:sz w:val="24"/>
          <w:szCs w:val="24"/>
          <w:lang w:val="uk-UA"/>
        </w:rPr>
        <w:t>, Польстер М.</w:t>
      </w:r>
      <w:r w:rsidR="00B85100" w:rsidRPr="00B85100">
        <w:rPr>
          <w:rFonts w:ascii="Times New Roman" w:hAnsi="Times New Roman"/>
          <w:sz w:val="24"/>
          <w:szCs w:val="24"/>
        </w:rPr>
        <w:t xml:space="preserve"> Интегрированная гештальт-терапия: Контуры теории и п</w:t>
      </w:r>
      <w:r>
        <w:rPr>
          <w:rFonts w:ascii="Times New Roman" w:hAnsi="Times New Roman"/>
          <w:sz w:val="24"/>
          <w:szCs w:val="24"/>
        </w:rPr>
        <w:t>рактики. М</w:t>
      </w:r>
      <w:r>
        <w:rPr>
          <w:rFonts w:ascii="Times New Roman" w:hAnsi="Times New Roman"/>
          <w:sz w:val="24"/>
          <w:szCs w:val="24"/>
          <w:lang w:val="uk-UA"/>
        </w:rPr>
        <w:t xml:space="preserve">осква </w:t>
      </w:r>
      <w:r w:rsidR="00B85100" w:rsidRPr="00B85100">
        <w:rPr>
          <w:rFonts w:ascii="Times New Roman" w:hAnsi="Times New Roman"/>
          <w:sz w:val="24"/>
          <w:szCs w:val="24"/>
        </w:rPr>
        <w:t>: Класс, 2001.</w:t>
      </w:r>
    </w:p>
    <w:p w:rsidR="00B85100" w:rsidRPr="00D45ABB" w:rsidRDefault="00B85100" w:rsidP="00B8510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 xml:space="preserve">Шоттенлоэр Г. Рисунок и образ </w:t>
      </w:r>
      <w:r w:rsidR="00FC04C5">
        <w:rPr>
          <w:rFonts w:ascii="Times New Roman" w:hAnsi="Times New Roman"/>
          <w:sz w:val="24"/>
          <w:szCs w:val="24"/>
        </w:rPr>
        <w:t>в гештальттерапии.</w:t>
      </w:r>
      <w:r w:rsidRPr="00D45ABB">
        <w:rPr>
          <w:rFonts w:ascii="Times New Roman" w:hAnsi="Times New Roman"/>
          <w:sz w:val="24"/>
          <w:szCs w:val="24"/>
        </w:rPr>
        <w:t xml:space="preserve"> СПб. : Питер Пресс, 2001.</w:t>
      </w:r>
    </w:p>
    <w:p w:rsidR="00B85100" w:rsidRPr="00D45ABB" w:rsidRDefault="00B85100" w:rsidP="00FC04C5">
      <w:pPr>
        <w:pStyle w:val="12"/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  <w:lang w:val="uk-UA"/>
        </w:rPr>
        <w:t>Екзистенційне консультування</w:t>
      </w:r>
    </w:p>
    <w:p w:rsidR="00B85100" w:rsidRPr="00D45ABB" w:rsidRDefault="00B85100" w:rsidP="00B85100">
      <w:pPr>
        <w:pStyle w:val="12"/>
        <w:numPr>
          <w:ilvl w:val="0"/>
          <w:numId w:val="19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  <w:lang w:val="uk-UA"/>
        </w:rPr>
        <w:t>Ти</w:t>
      </w:r>
      <w:r w:rsidRPr="00D45ABB">
        <w:rPr>
          <w:rFonts w:ascii="Times New Roman" w:hAnsi="Times New Roman"/>
          <w:sz w:val="24"/>
          <w:szCs w:val="24"/>
        </w:rPr>
        <w:t>хонравов Ю.В. Экзистенциальная психология. Учебное-справочн</w:t>
      </w:r>
      <w:r w:rsidR="00FC04C5">
        <w:rPr>
          <w:rFonts w:ascii="Times New Roman" w:hAnsi="Times New Roman"/>
          <w:sz w:val="24"/>
          <w:szCs w:val="24"/>
        </w:rPr>
        <w:t>ое пособие</w:t>
      </w:r>
      <w:r w:rsidR="00FC04C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C04C5">
        <w:rPr>
          <w:rFonts w:ascii="Times New Roman" w:hAnsi="Times New Roman"/>
          <w:sz w:val="24"/>
          <w:szCs w:val="24"/>
        </w:rPr>
        <w:t>М</w:t>
      </w:r>
      <w:r w:rsidR="00FC04C5">
        <w:rPr>
          <w:rFonts w:ascii="Times New Roman" w:hAnsi="Times New Roman"/>
          <w:sz w:val="24"/>
          <w:szCs w:val="24"/>
          <w:lang w:val="uk-UA"/>
        </w:rPr>
        <w:t>осква</w:t>
      </w:r>
      <w:r w:rsidRPr="00D45ABB">
        <w:rPr>
          <w:rFonts w:ascii="Times New Roman" w:hAnsi="Times New Roman"/>
          <w:sz w:val="24"/>
          <w:szCs w:val="24"/>
        </w:rPr>
        <w:t xml:space="preserve"> : ЗАО «Бизне</w:t>
      </w:r>
      <w:r w:rsidR="00FC04C5">
        <w:rPr>
          <w:rFonts w:ascii="Times New Roman" w:hAnsi="Times New Roman"/>
          <w:sz w:val="24"/>
          <w:szCs w:val="24"/>
        </w:rPr>
        <w:t xml:space="preserve">с-школа», Интел-Синтез, 1998. </w:t>
      </w:r>
      <w:r w:rsidRPr="00D45ABB">
        <w:rPr>
          <w:rFonts w:ascii="Times New Roman" w:hAnsi="Times New Roman"/>
          <w:sz w:val="24"/>
          <w:szCs w:val="24"/>
        </w:rPr>
        <w:t>238 с.</w:t>
      </w:r>
    </w:p>
    <w:p w:rsidR="00B85100" w:rsidRPr="00D45ABB" w:rsidRDefault="00B85100" w:rsidP="00B8510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Мэй Р. Искусство психологич</w:t>
      </w:r>
      <w:r w:rsidR="00FC04C5">
        <w:rPr>
          <w:rFonts w:ascii="Times New Roman" w:hAnsi="Times New Roman"/>
          <w:sz w:val="24"/>
          <w:szCs w:val="24"/>
        </w:rPr>
        <w:t>еского консультирования. М</w:t>
      </w:r>
      <w:r w:rsidR="00FC04C5">
        <w:rPr>
          <w:rFonts w:ascii="Times New Roman" w:hAnsi="Times New Roman"/>
          <w:sz w:val="24"/>
          <w:szCs w:val="24"/>
          <w:lang w:val="uk-UA"/>
        </w:rPr>
        <w:t>осква</w:t>
      </w:r>
      <w:r w:rsidRPr="00D45ABB">
        <w:rPr>
          <w:rFonts w:ascii="Times New Roman" w:hAnsi="Times New Roman"/>
          <w:sz w:val="24"/>
          <w:szCs w:val="24"/>
        </w:rPr>
        <w:t xml:space="preserve"> : Ап</w:t>
      </w:r>
      <w:r w:rsidR="00FC04C5">
        <w:rPr>
          <w:rFonts w:ascii="Times New Roman" w:hAnsi="Times New Roman"/>
          <w:sz w:val="24"/>
          <w:szCs w:val="24"/>
        </w:rPr>
        <w:t>рель Пресс, ЭКСМО-Пресс, 2001.</w:t>
      </w:r>
      <w:r w:rsidRPr="00D45ABB">
        <w:rPr>
          <w:rFonts w:ascii="Times New Roman" w:hAnsi="Times New Roman"/>
          <w:sz w:val="24"/>
          <w:szCs w:val="24"/>
        </w:rPr>
        <w:t xml:space="preserve"> 256 с.</w:t>
      </w:r>
    </w:p>
    <w:p w:rsidR="00B85100" w:rsidRPr="00D45ABB" w:rsidRDefault="00B85100" w:rsidP="00B8510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Франкл В. Пси</w:t>
      </w:r>
      <w:r w:rsidR="00FC04C5">
        <w:rPr>
          <w:rFonts w:ascii="Times New Roman" w:hAnsi="Times New Roman"/>
          <w:sz w:val="24"/>
          <w:szCs w:val="24"/>
        </w:rPr>
        <w:t xml:space="preserve">хотерапия на практике. </w:t>
      </w:r>
      <w:r w:rsidRPr="00D45ABB">
        <w:rPr>
          <w:rFonts w:ascii="Times New Roman" w:hAnsi="Times New Roman"/>
          <w:sz w:val="24"/>
          <w:szCs w:val="24"/>
        </w:rPr>
        <w:t>СПб .: Ювента, 1999.</w:t>
      </w:r>
    </w:p>
    <w:p w:rsidR="00B85100" w:rsidRPr="00D45ABB" w:rsidRDefault="00B85100" w:rsidP="00B8510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Франкл В.Э. Основы логотерапии. Пс</w:t>
      </w:r>
      <w:r w:rsidR="00FC04C5">
        <w:rPr>
          <w:rFonts w:ascii="Times New Roman" w:hAnsi="Times New Roman"/>
          <w:sz w:val="24"/>
          <w:szCs w:val="24"/>
        </w:rPr>
        <w:t>ихотерапия и релігія.</w:t>
      </w:r>
      <w:r w:rsidRPr="00D45ABB">
        <w:rPr>
          <w:rFonts w:ascii="Times New Roman" w:hAnsi="Times New Roman"/>
          <w:sz w:val="24"/>
          <w:szCs w:val="24"/>
        </w:rPr>
        <w:t xml:space="preserve"> СПб .: Речь, 2000. </w:t>
      </w:r>
    </w:p>
    <w:p w:rsidR="00B85100" w:rsidRPr="00D45ABB" w:rsidRDefault="00FC04C5" w:rsidP="00B8510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Экзистенциальная психология /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>од ред. Р.Мея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4C5">
        <w:rPr>
          <w:rFonts w:ascii="Times New Roman" w:hAnsi="Times New Roman"/>
          <w:i/>
          <w:sz w:val="24"/>
          <w:szCs w:val="24"/>
        </w:rPr>
        <w:t>Экзистенция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B85100" w:rsidRPr="00D45ABB">
        <w:rPr>
          <w:rFonts w:ascii="Times New Roman" w:hAnsi="Times New Roman"/>
          <w:sz w:val="24"/>
          <w:szCs w:val="24"/>
        </w:rPr>
        <w:t>од ред. Р.Мея, Э.Энджела, Г.Эл</w:t>
      </w:r>
      <w:r>
        <w:rPr>
          <w:rFonts w:ascii="Times New Roman" w:hAnsi="Times New Roman"/>
          <w:sz w:val="24"/>
          <w:szCs w:val="24"/>
        </w:rPr>
        <w:t>ленбергера. М</w:t>
      </w:r>
      <w:r>
        <w:rPr>
          <w:rFonts w:ascii="Times New Roman" w:hAnsi="Times New Roman"/>
          <w:sz w:val="24"/>
          <w:szCs w:val="24"/>
          <w:lang w:val="uk-UA"/>
        </w:rPr>
        <w:t>осква</w:t>
      </w:r>
      <w:r w:rsidR="00B85100" w:rsidRPr="00D45ABB">
        <w:rPr>
          <w:rFonts w:ascii="Times New Roman" w:hAnsi="Times New Roman"/>
          <w:sz w:val="24"/>
          <w:szCs w:val="24"/>
        </w:rPr>
        <w:t xml:space="preserve"> : Апрель Пресс,  ЭКСМО-Пресс, 2001.</w:t>
      </w:r>
    </w:p>
    <w:p w:rsidR="00B85100" w:rsidRPr="00D45ABB" w:rsidRDefault="00B85100" w:rsidP="00B8510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Ялом И. Теория и практика</w:t>
      </w:r>
      <w:r w:rsidR="00FC04C5">
        <w:rPr>
          <w:rFonts w:ascii="Times New Roman" w:hAnsi="Times New Roman"/>
          <w:sz w:val="24"/>
          <w:szCs w:val="24"/>
        </w:rPr>
        <w:t xml:space="preserve"> групповой психотерапии. СПб. : Питер, 2000. </w:t>
      </w:r>
      <w:r w:rsidRPr="00D45ABB">
        <w:rPr>
          <w:rFonts w:ascii="Times New Roman" w:hAnsi="Times New Roman"/>
          <w:sz w:val="24"/>
          <w:szCs w:val="24"/>
        </w:rPr>
        <w:t>640 с.</w:t>
      </w:r>
    </w:p>
    <w:p w:rsidR="00B85100" w:rsidRPr="00D45ABB" w:rsidRDefault="00B85100" w:rsidP="00B8510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>Ялом И. Эк</w:t>
      </w:r>
      <w:r w:rsidR="00FC04C5">
        <w:rPr>
          <w:rFonts w:ascii="Times New Roman" w:hAnsi="Times New Roman"/>
          <w:sz w:val="24"/>
          <w:szCs w:val="24"/>
        </w:rPr>
        <w:t>зистенциальная психотерап</w:t>
      </w:r>
      <w:r w:rsidR="00FC04C5">
        <w:rPr>
          <w:rFonts w:ascii="Times New Roman" w:hAnsi="Times New Roman"/>
          <w:sz w:val="24"/>
          <w:szCs w:val="24"/>
          <w:lang w:val="uk-UA"/>
        </w:rPr>
        <w:t>ия</w:t>
      </w:r>
      <w:r w:rsidR="00FC04C5">
        <w:rPr>
          <w:rFonts w:ascii="Times New Roman" w:hAnsi="Times New Roman"/>
          <w:sz w:val="24"/>
          <w:szCs w:val="24"/>
        </w:rPr>
        <w:t>. М</w:t>
      </w:r>
      <w:r w:rsidR="00FC04C5">
        <w:rPr>
          <w:rFonts w:ascii="Times New Roman" w:hAnsi="Times New Roman"/>
          <w:sz w:val="24"/>
          <w:szCs w:val="24"/>
          <w:lang w:val="uk-UA"/>
        </w:rPr>
        <w:t>осква</w:t>
      </w:r>
      <w:r w:rsidRPr="00D45ABB">
        <w:rPr>
          <w:rFonts w:ascii="Times New Roman" w:hAnsi="Times New Roman"/>
          <w:sz w:val="24"/>
          <w:szCs w:val="24"/>
        </w:rPr>
        <w:t xml:space="preserve"> : Нез</w:t>
      </w:r>
      <w:r w:rsidR="00FC04C5">
        <w:rPr>
          <w:rFonts w:ascii="Times New Roman" w:hAnsi="Times New Roman"/>
          <w:sz w:val="24"/>
          <w:szCs w:val="24"/>
        </w:rPr>
        <w:t xml:space="preserve">ависимая фирма «Класс», 1999. </w:t>
      </w:r>
      <w:r w:rsidRPr="00D45ABB">
        <w:rPr>
          <w:rFonts w:ascii="Times New Roman" w:hAnsi="Times New Roman"/>
          <w:sz w:val="24"/>
          <w:szCs w:val="24"/>
        </w:rPr>
        <w:t>450 с.</w:t>
      </w:r>
    </w:p>
    <w:p w:rsidR="00B85100" w:rsidRPr="00D45ABB" w:rsidRDefault="00B85100" w:rsidP="00B85100">
      <w:pPr>
        <w:pStyle w:val="11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</w:rPr>
        <w:t xml:space="preserve">Ялом І. Ліки від кохання та інші </w:t>
      </w:r>
      <w:r w:rsidR="00FC04C5">
        <w:rPr>
          <w:rFonts w:ascii="Times New Roman" w:hAnsi="Times New Roman"/>
          <w:sz w:val="24"/>
          <w:szCs w:val="24"/>
        </w:rPr>
        <w:t>оповіді психотерапевта . К</w:t>
      </w:r>
      <w:r w:rsidR="00FC04C5">
        <w:rPr>
          <w:rFonts w:ascii="Times New Roman" w:hAnsi="Times New Roman"/>
          <w:sz w:val="24"/>
          <w:szCs w:val="24"/>
          <w:lang w:val="uk-UA"/>
        </w:rPr>
        <w:t xml:space="preserve">иїв </w:t>
      </w:r>
      <w:r w:rsidR="00FC04C5">
        <w:rPr>
          <w:rFonts w:ascii="Times New Roman" w:hAnsi="Times New Roman"/>
          <w:sz w:val="24"/>
          <w:szCs w:val="24"/>
        </w:rPr>
        <w:t xml:space="preserve">: Книжковий клуб, 2016. </w:t>
      </w:r>
      <w:r w:rsidRPr="00D45ABB">
        <w:rPr>
          <w:rFonts w:ascii="Times New Roman" w:hAnsi="Times New Roman"/>
          <w:sz w:val="24"/>
          <w:szCs w:val="24"/>
        </w:rPr>
        <w:t>416 с.</w:t>
      </w:r>
    </w:p>
    <w:p w:rsidR="00B85100" w:rsidRPr="00D45ABB" w:rsidRDefault="00B85100" w:rsidP="00B85100">
      <w:pPr>
        <w:spacing w:after="0" w:line="240" w:lineRule="auto"/>
        <w:ind w:left="644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100" w:rsidRPr="00D45ABB" w:rsidRDefault="00B85100" w:rsidP="00B85100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b/>
          <w:bCs/>
          <w:sz w:val="24"/>
          <w:szCs w:val="24"/>
        </w:rPr>
        <w:t>Інформаційні ресурси</w:t>
      </w:r>
    </w:p>
    <w:p w:rsidR="00B85100" w:rsidRPr="00D45ABB" w:rsidRDefault="00B85100" w:rsidP="00B85100">
      <w:pPr>
        <w:numPr>
          <w:ilvl w:val="0"/>
          <w:numId w:val="20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  <w:lang w:val="en-US"/>
        </w:rPr>
        <w:t>http</w:t>
      </w:r>
      <w:r w:rsidRPr="00D45ABB">
        <w:rPr>
          <w:rFonts w:ascii="Times New Roman" w:hAnsi="Times New Roman"/>
          <w:sz w:val="24"/>
          <w:szCs w:val="24"/>
        </w:rPr>
        <w:t>://</w:t>
      </w:r>
      <w:r w:rsidRPr="00D45ABB">
        <w:rPr>
          <w:rFonts w:ascii="Times New Roman" w:hAnsi="Times New Roman"/>
          <w:sz w:val="24"/>
          <w:szCs w:val="24"/>
          <w:lang w:val="en-US"/>
        </w:rPr>
        <w:t>www</w:t>
      </w:r>
      <w:r w:rsidRPr="00D45ABB">
        <w:rPr>
          <w:rFonts w:ascii="Times New Roman" w:hAnsi="Times New Roman"/>
          <w:sz w:val="24"/>
          <w:szCs w:val="24"/>
        </w:rPr>
        <w:t>.</w:t>
      </w:r>
      <w:r w:rsidRPr="00D45ABB">
        <w:rPr>
          <w:rFonts w:ascii="Times New Roman" w:hAnsi="Times New Roman"/>
          <w:sz w:val="24"/>
          <w:szCs w:val="24"/>
          <w:lang w:val="en-US"/>
        </w:rPr>
        <w:t>glavnyk</w:t>
      </w:r>
      <w:r w:rsidRPr="00D45ABB">
        <w:rPr>
          <w:rFonts w:ascii="Times New Roman" w:hAnsi="Times New Roman"/>
          <w:sz w:val="24"/>
          <w:szCs w:val="24"/>
        </w:rPr>
        <w:t>.</w:t>
      </w:r>
      <w:r w:rsidRPr="00D45ABB">
        <w:rPr>
          <w:rFonts w:ascii="Times New Roman" w:hAnsi="Times New Roman"/>
          <w:sz w:val="24"/>
          <w:szCs w:val="24"/>
          <w:lang w:val="en-US"/>
        </w:rPr>
        <w:t>com</w:t>
      </w:r>
      <w:r w:rsidRPr="00D45ABB">
        <w:rPr>
          <w:rFonts w:ascii="Times New Roman" w:hAnsi="Times New Roman"/>
          <w:sz w:val="24"/>
          <w:szCs w:val="24"/>
        </w:rPr>
        <w:t>.</w:t>
      </w:r>
      <w:r w:rsidRPr="00D45ABB">
        <w:rPr>
          <w:rFonts w:ascii="Times New Roman" w:hAnsi="Times New Roman"/>
          <w:sz w:val="24"/>
          <w:szCs w:val="24"/>
          <w:lang w:val="en-US"/>
        </w:rPr>
        <w:t>ua</w:t>
      </w:r>
      <w:r w:rsidRPr="00D45ABB">
        <w:rPr>
          <w:rFonts w:ascii="Times New Roman" w:hAnsi="Times New Roman"/>
          <w:sz w:val="24"/>
          <w:szCs w:val="24"/>
        </w:rPr>
        <w:t>//</w:t>
      </w:r>
      <w:r w:rsidRPr="00D45ABB">
        <w:rPr>
          <w:rFonts w:ascii="Times New Roman" w:hAnsi="Times New Roman"/>
          <w:sz w:val="24"/>
          <w:szCs w:val="24"/>
          <w:lang w:val="en-US"/>
        </w:rPr>
        <w:t>www</w:t>
      </w:r>
      <w:r w:rsidRPr="00D45ABB">
        <w:rPr>
          <w:rFonts w:ascii="Times New Roman" w:hAnsi="Times New Roman"/>
          <w:sz w:val="24"/>
          <w:szCs w:val="24"/>
        </w:rPr>
        <w:t>.</w:t>
      </w:r>
      <w:r w:rsidRPr="00D45ABB">
        <w:rPr>
          <w:rFonts w:ascii="Times New Roman" w:hAnsi="Times New Roman"/>
          <w:sz w:val="24"/>
          <w:szCs w:val="24"/>
          <w:lang w:val="en-US"/>
        </w:rPr>
        <w:t>glavnyk</w:t>
      </w:r>
      <w:r w:rsidRPr="00D45ABB">
        <w:rPr>
          <w:rFonts w:ascii="Times New Roman" w:hAnsi="Times New Roman"/>
          <w:sz w:val="24"/>
          <w:szCs w:val="24"/>
        </w:rPr>
        <w:t>.</w:t>
      </w:r>
      <w:r w:rsidRPr="00D45ABB">
        <w:rPr>
          <w:rFonts w:ascii="Times New Roman" w:hAnsi="Times New Roman"/>
          <w:sz w:val="24"/>
          <w:szCs w:val="24"/>
          <w:lang w:val="en-US"/>
        </w:rPr>
        <w:t>com</w:t>
      </w:r>
      <w:r w:rsidRPr="00D45ABB">
        <w:rPr>
          <w:rFonts w:ascii="Times New Roman" w:hAnsi="Times New Roman"/>
          <w:sz w:val="24"/>
          <w:szCs w:val="24"/>
        </w:rPr>
        <w:t>.</w:t>
      </w:r>
      <w:r w:rsidRPr="00D45ABB">
        <w:rPr>
          <w:rFonts w:ascii="Times New Roman" w:hAnsi="Times New Roman"/>
          <w:sz w:val="24"/>
          <w:szCs w:val="24"/>
          <w:lang w:val="en-US"/>
        </w:rPr>
        <w:t>ua</w:t>
      </w:r>
    </w:p>
    <w:p w:rsidR="00B85100" w:rsidRPr="00D45ABB" w:rsidRDefault="00B85100" w:rsidP="00B85100">
      <w:pPr>
        <w:numPr>
          <w:ilvl w:val="0"/>
          <w:numId w:val="20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5ABB">
        <w:rPr>
          <w:rFonts w:ascii="Times New Roman" w:hAnsi="Times New Roman"/>
          <w:sz w:val="24"/>
          <w:szCs w:val="24"/>
          <w:lang w:val="en-US"/>
        </w:rPr>
        <w:t>http</w:t>
      </w:r>
      <w:r w:rsidRPr="00D45ABB">
        <w:rPr>
          <w:rFonts w:ascii="Times New Roman" w:hAnsi="Times New Roman"/>
          <w:sz w:val="24"/>
          <w:szCs w:val="24"/>
        </w:rPr>
        <w:t>://</w:t>
      </w:r>
      <w:r w:rsidRPr="00D45ABB">
        <w:rPr>
          <w:rFonts w:ascii="Times New Roman" w:hAnsi="Times New Roman"/>
          <w:sz w:val="24"/>
          <w:szCs w:val="24"/>
          <w:lang w:val="en-US"/>
        </w:rPr>
        <w:t>www</w:t>
      </w:r>
      <w:r w:rsidRPr="00D45ABB">
        <w:rPr>
          <w:rFonts w:ascii="Times New Roman" w:hAnsi="Times New Roman"/>
          <w:sz w:val="24"/>
          <w:szCs w:val="24"/>
        </w:rPr>
        <w:t>.</w:t>
      </w:r>
      <w:r w:rsidRPr="00D45ABB">
        <w:rPr>
          <w:rFonts w:ascii="Times New Roman" w:hAnsi="Times New Roman"/>
          <w:sz w:val="24"/>
          <w:szCs w:val="24"/>
          <w:lang w:val="en-US"/>
        </w:rPr>
        <w:t>test</w:t>
      </w:r>
      <w:r w:rsidRPr="00D45ABB">
        <w:rPr>
          <w:rFonts w:ascii="Times New Roman" w:hAnsi="Times New Roman"/>
          <w:sz w:val="24"/>
          <w:szCs w:val="24"/>
        </w:rPr>
        <w:t>.</w:t>
      </w:r>
      <w:r w:rsidRPr="00D45ABB">
        <w:rPr>
          <w:rFonts w:ascii="Times New Roman" w:hAnsi="Times New Roman"/>
          <w:sz w:val="24"/>
          <w:szCs w:val="24"/>
          <w:lang w:val="en-US"/>
        </w:rPr>
        <w:t>vin</w:t>
      </w:r>
      <w:r w:rsidRPr="00D45ABB">
        <w:rPr>
          <w:rFonts w:ascii="Times New Roman" w:hAnsi="Times New Roman"/>
          <w:sz w:val="24"/>
          <w:szCs w:val="24"/>
        </w:rPr>
        <w:t>.</w:t>
      </w:r>
      <w:r w:rsidRPr="00D45ABB">
        <w:rPr>
          <w:rFonts w:ascii="Times New Roman" w:hAnsi="Times New Roman"/>
          <w:sz w:val="24"/>
          <w:szCs w:val="24"/>
          <w:lang w:val="en-US"/>
        </w:rPr>
        <w:t>com</w:t>
      </w:r>
      <w:r w:rsidRPr="00D45ABB">
        <w:rPr>
          <w:rFonts w:ascii="Times New Roman" w:hAnsi="Times New Roman"/>
          <w:sz w:val="24"/>
          <w:szCs w:val="24"/>
        </w:rPr>
        <w:t>.</w:t>
      </w:r>
      <w:r w:rsidRPr="00D45ABB">
        <w:rPr>
          <w:rFonts w:ascii="Times New Roman" w:hAnsi="Times New Roman"/>
          <w:sz w:val="24"/>
          <w:szCs w:val="24"/>
          <w:lang w:val="en-US"/>
        </w:rPr>
        <w:t>ua</w:t>
      </w:r>
      <w:r w:rsidRPr="00D45ABB">
        <w:rPr>
          <w:rFonts w:ascii="Times New Roman" w:hAnsi="Times New Roman"/>
          <w:sz w:val="24"/>
          <w:szCs w:val="24"/>
        </w:rPr>
        <w:t>/</w:t>
      </w:r>
    </w:p>
    <w:p w:rsidR="00BF1CF5" w:rsidRPr="00D45ABB" w:rsidRDefault="00BF1CF5"/>
    <w:sectPr w:rsidR="00BF1CF5" w:rsidRPr="00D4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1F1"/>
    <w:multiLevelType w:val="multilevel"/>
    <w:tmpl w:val="99EEE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3C499F"/>
    <w:multiLevelType w:val="singleLevel"/>
    <w:tmpl w:val="2B5EFD3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>
    <w:nsid w:val="1E66586E"/>
    <w:multiLevelType w:val="hybridMultilevel"/>
    <w:tmpl w:val="6CA45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5F70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4D12760"/>
    <w:multiLevelType w:val="hybridMultilevel"/>
    <w:tmpl w:val="5A54AE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A0FE7"/>
    <w:multiLevelType w:val="hybridMultilevel"/>
    <w:tmpl w:val="85324284"/>
    <w:lvl w:ilvl="0" w:tplc="C938E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31262D2D"/>
    <w:multiLevelType w:val="hybridMultilevel"/>
    <w:tmpl w:val="B672E66C"/>
    <w:lvl w:ilvl="0" w:tplc="27426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60F5A"/>
    <w:multiLevelType w:val="multilevel"/>
    <w:tmpl w:val="BA4E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54289A"/>
    <w:multiLevelType w:val="hybridMultilevel"/>
    <w:tmpl w:val="8CDA27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CF3E0D"/>
    <w:multiLevelType w:val="hybridMultilevel"/>
    <w:tmpl w:val="6B783E60"/>
    <w:lvl w:ilvl="0" w:tplc="410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>
    <w:nsid w:val="494B0737"/>
    <w:multiLevelType w:val="hybridMultilevel"/>
    <w:tmpl w:val="0310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85277B"/>
    <w:multiLevelType w:val="hybridMultilevel"/>
    <w:tmpl w:val="8CCCF13A"/>
    <w:lvl w:ilvl="0" w:tplc="27426D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5D000113"/>
    <w:multiLevelType w:val="hybridMultilevel"/>
    <w:tmpl w:val="E82A4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DFD722B"/>
    <w:multiLevelType w:val="multilevel"/>
    <w:tmpl w:val="666A7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25A590E"/>
    <w:multiLevelType w:val="singleLevel"/>
    <w:tmpl w:val="D1D6A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66342C59"/>
    <w:multiLevelType w:val="multilevel"/>
    <w:tmpl w:val="29C8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4257D9E"/>
    <w:multiLevelType w:val="hybridMultilevel"/>
    <w:tmpl w:val="126E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8B14F3"/>
    <w:multiLevelType w:val="hybridMultilevel"/>
    <w:tmpl w:val="D5D02CD6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E91F4C"/>
    <w:multiLevelType w:val="hybridMultilevel"/>
    <w:tmpl w:val="B5C48F36"/>
    <w:lvl w:ilvl="0" w:tplc="0422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9668F4"/>
    <w:multiLevelType w:val="hybridMultilevel"/>
    <w:tmpl w:val="3306E8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6F"/>
    <w:rsid w:val="00136578"/>
    <w:rsid w:val="004D7F7A"/>
    <w:rsid w:val="00501A30"/>
    <w:rsid w:val="006746BC"/>
    <w:rsid w:val="0076223B"/>
    <w:rsid w:val="009E232D"/>
    <w:rsid w:val="00AB6F85"/>
    <w:rsid w:val="00AF4FAB"/>
    <w:rsid w:val="00B043AE"/>
    <w:rsid w:val="00B85100"/>
    <w:rsid w:val="00BF1CF5"/>
    <w:rsid w:val="00D45ABB"/>
    <w:rsid w:val="00E6406F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510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4D7F7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4D7F7A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D7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D7F7A"/>
    <w:pPr>
      <w:keepNext/>
      <w:spacing w:line="360" w:lineRule="auto"/>
      <w:outlineLvl w:val="3"/>
    </w:pPr>
    <w:rPr>
      <w:b/>
      <w:bCs/>
      <w:sz w:val="28"/>
      <w:szCs w:val="20"/>
    </w:rPr>
  </w:style>
  <w:style w:type="paragraph" w:styleId="5">
    <w:name w:val="heading 5"/>
    <w:basedOn w:val="a0"/>
    <w:next w:val="a0"/>
    <w:link w:val="50"/>
    <w:qFormat/>
    <w:rsid w:val="004D7F7A"/>
    <w:pPr>
      <w:keepNext/>
      <w:jc w:val="both"/>
      <w:outlineLvl w:val="4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7F7A"/>
    <w:rPr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1"/>
    <w:link w:val="2"/>
    <w:rsid w:val="004D7F7A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1"/>
    <w:link w:val="3"/>
    <w:rsid w:val="004D7F7A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rsid w:val="004D7F7A"/>
    <w:rPr>
      <w:b/>
      <w:bCs/>
      <w:sz w:val="28"/>
      <w:lang w:val="uk-UA" w:eastAsia="ru-RU"/>
    </w:rPr>
  </w:style>
  <w:style w:type="character" w:customStyle="1" w:styleId="50">
    <w:name w:val="Заголовок 5 Знак"/>
    <w:basedOn w:val="a1"/>
    <w:link w:val="5"/>
    <w:rsid w:val="004D7F7A"/>
    <w:rPr>
      <w:b/>
      <w:bCs/>
      <w:sz w:val="28"/>
      <w:lang w:val="uk-UA" w:eastAsia="ru-RU"/>
    </w:rPr>
  </w:style>
  <w:style w:type="paragraph" w:styleId="a4">
    <w:name w:val="Title"/>
    <w:basedOn w:val="a0"/>
    <w:link w:val="a5"/>
    <w:qFormat/>
    <w:rsid w:val="004D7F7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rsid w:val="004D7F7A"/>
    <w:rPr>
      <w:b/>
      <w:bCs/>
      <w:sz w:val="28"/>
      <w:szCs w:val="24"/>
      <w:lang w:val="uk-UA" w:eastAsia="ru-RU"/>
    </w:rPr>
  </w:style>
  <w:style w:type="character" w:styleId="a6">
    <w:name w:val="Strong"/>
    <w:qFormat/>
    <w:rsid w:val="004D7F7A"/>
    <w:rPr>
      <w:b/>
    </w:rPr>
  </w:style>
  <w:style w:type="paragraph" w:styleId="a7">
    <w:name w:val="header"/>
    <w:basedOn w:val="a0"/>
    <w:link w:val="a8"/>
    <w:semiHidden/>
    <w:unhideWhenUsed/>
    <w:rsid w:val="00B85100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val="uk-UA" w:eastAsia="en-US"/>
    </w:rPr>
  </w:style>
  <w:style w:type="character" w:customStyle="1" w:styleId="a8">
    <w:name w:val="Верхний колонтитул Знак"/>
    <w:basedOn w:val="a1"/>
    <w:link w:val="a7"/>
    <w:semiHidden/>
    <w:rsid w:val="00B85100"/>
    <w:rPr>
      <w:rFonts w:ascii="Calibri" w:hAnsi="Calibri" w:cs="Calibri"/>
      <w:sz w:val="22"/>
      <w:szCs w:val="22"/>
      <w:lang w:val="uk-UA"/>
    </w:rPr>
  </w:style>
  <w:style w:type="paragraph" w:styleId="a">
    <w:name w:val="List Bullet"/>
    <w:basedOn w:val="a0"/>
    <w:autoRedefine/>
    <w:semiHidden/>
    <w:unhideWhenUsed/>
    <w:rsid w:val="00B85100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hAnsi="Times New Roman"/>
      <w:sz w:val="28"/>
      <w:szCs w:val="28"/>
      <w:lang w:val="uk-UA"/>
    </w:rPr>
  </w:style>
  <w:style w:type="paragraph" w:styleId="21">
    <w:name w:val="List 2"/>
    <w:basedOn w:val="a0"/>
    <w:semiHidden/>
    <w:unhideWhenUsed/>
    <w:rsid w:val="00B85100"/>
    <w:pPr>
      <w:ind w:left="566" w:hanging="283"/>
    </w:pPr>
  </w:style>
  <w:style w:type="paragraph" w:styleId="a9">
    <w:name w:val="Body Text"/>
    <w:basedOn w:val="a0"/>
    <w:link w:val="aa"/>
    <w:unhideWhenUsed/>
    <w:rsid w:val="00B85100"/>
    <w:pPr>
      <w:spacing w:after="120" w:line="256" w:lineRule="auto"/>
    </w:pPr>
    <w:rPr>
      <w:rFonts w:eastAsia="Times New Roman" w:cs="Calibri"/>
      <w:lang w:val="uk-UA" w:eastAsia="en-US"/>
    </w:rPr>
  </w:style>
  <w:style w:type="character" w:customStyle="1" w:styleId="aa">
    <w:name w:val="Основной текст Знак"/>
    <w:basedOn w:val="a1"/>
    <w:link w:val="a9"/>
    <w:rsid w:val="00B85100"/>
    <w:rPr>
      <w:rFonts w:ascii="Calibri" w:hAnsi="Calibri" w:cs="Calibri"/>
      <w:sz w:val="22"/>
      <w:szCs w:val="22"/>
      <w:lang w:val="uk-UA"/>
    </w:rPr>
  </w:style>
  <w:style w:type="paragraph" w:styleId="ab">
    <w:name w:val="Body Text Indent"/>
    <w:basedOn w:val="a0"/>
    <w:link w:val="ac"/>
    <w:unhideWhenUsed/>
    <w:rsid w:val="00B85100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B85100"/>
    <w:rPr>
      <w:rFonts w:eastAsia="Calibri"/>
      <w:sz w:val="28"/>
      <w:szCs w:val="28"/>
      <w:lang w:eastAsia="ru-RU"/>
    </w:rPr>
  </w:style>
  <w:style w:type="paragraph" w:styleId="22">
    <w:name w:val="Body Text 2"/>
    <w:basedOn w:val="a0"/>
    <w:link w:val="23"/>
    <w:semiHidden/>
    <w:unhideWhenUsed/>
    <w:rsid w:val="00B85100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B85100"/>
    <w:rPr>
      <w:rFonts w:ascii="Calibri" w:eastAsia="Calibri" w:hAnsi="Calibri"/>
      <w:sz w:val="22"/>
      <w:szCs w:val="22"/>
      <w:lang w:eastAsia="ru-RU"/>
    </w:rPr>
  </w:style>
  <w:style w:type="paragraph" w:styleId="31">
    <w:name w:val="Body Text Indent 3"/>
    <w:basedOn w:val="a0"/>
    <w:link w:val="32"/>
    <w:semiHidden/>
    <w:unhideWhenUsed/>
    <w:rsid w:val="00B851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B85100"/>
    <w:rPr>
      <w:rFonts w:ascii="Calibri" w:eastAsia="Calibri" w:hAnsi="Calibri"/>
      <w:sz w:val="16"/>
      <w:szCs w:val="16"/>
      <w:lang w:eastAsia="ru-RU"/>
    </w:rPr>
  </w:style>
  <w:style w:type="paragraph" w:customStyle="1" w:styleId="11">
    <w:name w:val="Абзац списку1"/>
    <w:basedOn w:val="a0"/>
    <w:rsid w:val="00B85100"/>
    <w:pPr>
      <w:ind w:left="720"/>
    </w:pPr>
  </w:style>
  <w:style w:type="paragraph" w:customStyle="1" w:styleId="12">
    <w:name w:val="Без інтервалів1"/>
    <w:rsid w:val="00B85100"/>
    <w:rPr>
      <w:rFonts w:ascii="Calibri" w:hAnsi="Calibri"/>
      <w:sz w:val="28"/>
      <w:szCs w:val="28"/>
    </w:rPr>
  </w:style>
  <w:style w:type="paragraph" w:customStyle="1" w:styleId="Normal1">
    <w:name w:val="Normal1"/>
    <w:rsid w:val="00B85100"/>
    <w:pPr>
      <w:ind w:firstLine="720"/>
      <w:jc w:val="both"/>
    </w:pPr>
    <w:rPr>
      <w:rFonts w:ascii="TimesDL" w:eastAsia="Calibri" w:hAnsi="TimesDL" w:cs="TimesDL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B85100"/>
    <w:pPr>
      <w:ind w:left="720"/>
      <w:contextualSpacing/>
    </w:pPr>
  </w:style>
  <w:style w:type="character" w:styleId="ae">
    <w:name w:val="Hyperlink"/>
    <w:uiPriority w:val="99"/>
    <w:rsid w:val="00D45ABB"/>
    <w:rPr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D45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510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4D7F7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4D7F7A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D7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D7F7A"/>
    <w:pPr>
      <w:keepNext/>
      <w:spacing w:line="360" w:lineRule="auto"/>
      <w:outlineLvl w:val="3"/>
    </w:pPr>
    <w:rPr>
      <w:b/>
      <w:bCs/>
      <w:sz w:val="28"/>
      <w:szCs w:val="20"/>
    </w:rPr>
  </w:style>
  <w:style w:type="paragraph" w:styleId="5">
    <w:name w:val="heading 5"/>
    <w:basedOn w:val="a0"/>
    <w:next w:val="a0"/>
    <w:link w:val="50"/>
    <w:qFormat/>
    <w:rsid w:val="004D7F7A"/>
    <w:pPr>
      <w:keepNext/>
      <w:jc w:val="both"/>
      <w:outlineLvl w:val="4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7F7A"/>
    <w:rPr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1"/>
    <w:link w:val="2"/>
    <w:rsid w:val="004D7F7A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1"/>
    <w:link w:val="3"/>
    <w:rsid w:val="004D7F7A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rsid w:val="004D7F7A"/>
    <w:rPr>
      <w:b/>
      <w:bCs/>
      <w:sz w:val="28"/>
      <w:lang w:val="uk-UA" w:eastAsia="ru-RU"/>
    </w:rPr>
  </w:style>
  <w:style w:type="character" w:customStyle="1" w:styleId="50">
    <w:name w:val="Заголовок 5 Знак"/>
    <w:basedOn w:val="a1"/>
    <w:link w:val="5"/>
    <w:rsid w:val="004D7F7A"/>
    <w:rPr>
      <w:b/>
      <w:bCs/>
      <w:sz w:val="28"/>
      <w:lang w:val="uk-UA" w:eastAsia="ru-RU"/>
    </w:rPr>
  </w:style>
  <w:style w:type="paragraph" w:styleId="a4">
    <w:name w:val="Title"/>
    <w:basedOn w:val="a0"/>
    <w:link w:val="a5"/>
    <w:qFormat/>
    <w:rsid w:val="004D7F7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rsid w:val="004D7F7A"/>
    <w:rPr>
      <w:b/>
      <w:bCs/>
      <w:sz w:val="28"/>
      <w:szCs w:val="24"/>
      <w:lang w:val="uk-UA" w:eastAsia="ru-RU"/>
    </w:rPr>
  </w:style>
  <w:style w:type="character" w:styleId="a6">
    <w:name w:val="Strong"/>
    <w:qFormat/>
    <w:rsid w:val="004D7F7A"/>
    <w:rPr>
      <w:b/>
    </w:rPr>
  </w:style>
  <w:style w:type="paragraph" w:styleId="a7">
    <w:name w:val="header"/>
    <w:basedOn w:val="a0"/>
    <w:link w:val="a8"/>
    <w:semiHidden/>
    <w:unhideWhenUsed/>
    <w:rsid w:val="00B85100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val="uk-UA" w:eastAsia="en-US"/>
    </w:rPr>
  </w:style>
  <w:style w:type="character" w:customStyle="1" w:styleId="a8">
    <w:name w:val="Верхний колонтитул Знак"/>
    <w:basedOn w:val="a1"/>
    <w:link w:val="a7"/>
    <w:semiHidden/>
    <w:rsid w:val="00B85100"/>
    <w:rPr>
      <w:rFonts w:ascii="Calibri" w:hAnsi="Calibri" w:cs="Calibri"/>
      <w:sz w:val="22"/>
      <w:szCs w:val="22"/>
      <w:lang w:val="uk-UA"/>
    </w:rPr>
  </w:style>
  <w:style w:type="paragraph" w:styleId="a">
    <w:name w:val="List Bullet"/>
    <w:basedOn w:val="a0"/>
    <w:autoRedefine/>
    <w:semiHidden/>
    <w:unhideWhenUsed/>
    <w:rsid w:val="00B85100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hAnsi="Times New Roman"/>
      <w:sz w:val="28"/>
      <w:szCs w:val="28"/>
      <w:lang w:val="uk-UA"/>
    </w:rPr>
  </w:style>
  <w:style w:type="paragraph" w:styleId="21">
    <w:name w:val="List 2"/>
    <w:basedOn w:val="a0"/>
    <w:semiHidden/>
    <w:unhideWhenUsed/>
    <w:rsid w:val="00B85100"/>
    <w:pPr>
      <w:ind w:left="566" w:hanging="283"/>
    </w:pPr>
  </w:style>
  <w:style w:type="paragraph" w:styleId="a9">
    <w:name w:val="Body Text"/>
    <w:basedOn w:val="a0"/>
    <w:link w:val="aa"/>
    <w:unhideWhenUsed/>
    <w:rsid w:val="00B85100"/>
    <w:pPr>
      <w:spacing w:after="120" w:line="256" w:lineRule="auto"/>
    </w:pPr>
    <w:rPr>
      <w:rFonts w:eastAsia="Times New Roman" w:cs="Calibri"/>
      <w:lang w:val="uk-UA" w:eastAsia="en-US"/>
    </w:rPr>
  </w:style>
  <w:style w:type="character" w:customStyle="1" w:styleId="aa">
    <w:name w:val="Основной текст Знак"/>
    <w:basedOn w:val="a1"/>
    <w:link w:val="a9"/>
    <w:rsid w:val="00B85100"/>
    <w:rPr>
      <w:rFonts w:ascii="Calibri" w:hAnsi="Calibri" w:cs="Calibri"/>
      <w:sz w:val="22"/>
      <w:szCs w:val="22"/>
      <w:lang w:val="uk-UA"/>
    </w:rPr>
  </w:style>
  <w:style w:type="paragraph" w:styleId="ab">
    <w:name w:val="Body Text Indent"/>
    <w:basedOn w:val="a0"/>
    <w:link w:val="ac"/>
    <w:unhideWhenUsed/>
    <w:rsid w:val="00B85100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B85100"/>
    <w:rPr>
      <w:rFonts w:eastAsia="Calibri"/>
      <w:sz w:val="28"/>
      <w:szCs w:val="28"/>
      <w:lang w:eastAsia="ru-RU"/>
    </w:rPr>
  </w:style>
  <w:style w:type="paragraph" w:styleId="22">
    <w:name w:val="Body Text 2"/>
    <w:basedOn w:val="a0"/>
    <w:link w:val="23"/>
    <w:semiHidden/>
    <w:unhideWhenUsed/>
    <w:rsid w:val="00B85100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B85100"/>
    <w:rPr>
      <w:rFonts w:ascii="Calibri" w:eastAsia="Calibri" w:hAnsi="Calibri"/>
      <w:sz w:val="22"/>
      <w:szCs w:val="22"/>
      <w:lang w:eastAsia="ru-RU"/>
    </w:rPr>
  </w:style>
  <w:style w:type="paragraph" w:styleId="31">
    <w:name w:val="Body Text Indent 3"/>
    <w:basedOn w:val="a0"/>
    <w:link w:val="32"/>
    <w:semiHidden/>
    <w:unhideWhenUsed/>
    <w:rsid w:val="00B851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B85100"/>
    <w:rPr>
      <w:rFonts w:ascii="Calibri" w:eastAsia="Calibri" w:hAnsi="Calibri"/>
      <w:sz w:val="16"/>
      <w:szCs w:val="16"/>
      <w:lang w:eastAsia="ru-RU"/>
    </w:rPr>
  </w:style>
  <w:style w:type="paragraph" w:customStyle="1" w:styleId="11">
    <w:name w:val="Абзац списку1"/>
    <w:basedOn w:val="a0"/>
    <w:rsid w:val="00B85100"/>
    <w:pPr>
      <w:ind w:left="720"/>
    </w:pPr>
  </w:style>
  <w:style w:type="paragraph" w:customStyle="1" w:styleId="12">
    <w:name w:val="Без інтервалів1"/>
    <w:rsid w:val="00B85100"/>
    <w:rPr>
      <w:rFonts w:ascii="Calibri" w:hAnsi="Calibri"/>
      <w:sz w:val="28"/>
      <w:szCs w:val="28"/>
    </w:rPr>
  </w:style>
  <w:style w:type="paragraph" w:customStyle="1" w:styleId="Normal1">
    <w:name w:val="Normal1"/>
    <w:rsid w:val="00B85100"/>
    <w:pPr>
      <w:ind w:firstLine="720"/>
      <w:jc w:val="both"/>
    </w:pPr>
    <w:rPr>
      <w:rFonts w:ascii="TimesDL" w:eastAsia="Calibri" w:hAnsi="TimesDL" w:cs="TimesDL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B85100"/>
    <w:pPr>
      <w:ind w:left="720"/>
      <w:contextualSpacing/>
    </w:pPr>
  </w:style>
  <w:style w:type="character" w:styleId="ae">
    <w:name w:val="Hyperlink"/>
    <w:uiPriority w:val="99"/>
    <w:rsid w:val="00D45ABB"/>
    <w:rPr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D45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on1.chtyvo.org.ua/Tsymbaliuk_Ivan/Psykholohichne_konsultuvannia_ta_korektsiia_Modulno-reitynhovyi_kurs.pdf" TargetMode="External"/><Relationship Id="rId13" Type="http://schemas.openxmlformats.org/officeDocument/2006/relationships/hyperlink" Target="http://library.kpi.kharkov.ua/files/new_postupleniya/praktichna_psixologia.pdf" TargetMode="External"/><Relationship Id="rId18" Type="http://schemas.openxmlformats.org/officeDocument/2006/relationships/hyperlink" Target="https://library.udpu.edu.ua/library_files/423691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legalspace.org/ru/component/k2/item/download/1026_4fbf9fbc262286d6c4933420668a02a1" TargetMode="External"/><Relationship Id="rId12" Type="http://schemas.openxmlformats.org/officeDocument/2006/relationships/hyperlink" Target="http://cpp-p.ru/wp-content/uploads/2015/08/psiho.pdf" TargetMode="External"/><Relationship Id="rId17" Type="http://schemas.openxmlformats.org/officeDocument/2006/relationships/hyperlink" Target="http://kuzikova.info/ru/2016/01/teorija-i-praktika-vikovoi-psihokorekc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res.ru/pol-g-glasser/pervichnaya-konsultaciya-ustanovlenie-kontakta-i-zavoevanie-doveriya/chitat-onlayn/" TargetMode="External"/><Relationship Id="rId20" Type="http://schemas.openxmlformats.org/officeDocument/2006/relationships/hyperlink" Target="http://www.d-learn.pu.if.ua/data/users/62/SS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psy.naps.gov.ua/userfiles/files/" TargetMode="External"/><Relationship Id="rId11" Type="http://schemas.openxmlformats.org/officeDocument/2006/relationships/hyperlink" Target="https://www.twirpx.com/file/3946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lex.ru/b9h" TargetMode="External"/><Relationship Id="rId10" Type="http://schemas.openxmlformats.org/officeDocument/2006/relationships/hyperlink" Target="http://www.lnu.edu.ua/faculty/Phil/praktyka_dla_%20nepsychologiv.pdf" TargetMode="External"/><Relationship Id="rId19" Type="http://schemas.openxmlformats.org/officeDocument/2006/relationships/hyperlink" Target="http://www.klex.ru/6c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pu.if.ua/elibrary.php" TargetMode="External"/><Relationship Id="rId14" Type="http://schemas.openxmlformats.org/officeDocument/2006/relationships/hyperlink" Target="https://www.academia.edu/31720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23721</Words>
  <Characters>13521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lvvvl</dc:creator>
  <cp:lastModifiedBy>Admin</cp:lastModifiedBy>
  <cp:revision>2</cp:revision>
  <dcterms:created xsi:type="dcterms:W3CDTF">2019-06-18T08:05:00Z</dcterms:created>
  <dcterms:modified xsi:type="dcterms:W3CDTF">2019-06-18T08:05:00Z</dcterms:modified>
</cp:coreProperties>
</file>